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226" w:rsidRPr="00726E99" w:rsidRDefault="00100226" w:rsidP="00627562">
      <w:pPr>
        <w:spacing w:after="0"/>
        <w:rPr>
          <w:b/>
          <w:sz w:val="56"/>
        </w:rPr>
      </w:pPr>
      <w:r w:rsidRPr="00ED2F4C">
        <w:rPr>
          <w:b/>
          <w:color w:val="17365D" w:themeColor="text2" w:themeShade="BF"/>
          <w:sz w:val="72"/>
        </w:rPr>
        <w:t xml:space="preserve">ФОКУС: </w:t>
      </w:r>
      <w:r w:rsidR="00FF64C9">
        <w:rPr>
          <w:b/>
          <w:color w:val="17365D" w:themeColor="text2" w:themeShade="BF"/>
          <w:sz w:val="72"/>
        </w:rPr>
        <w:t>ЖД перевозки</w:t>
      </w:r>
    </w:p>
    <w:p w:rsidR="00100226" w:rsidRPr="00627562" w:rsidRDefault="00100226" w:rsidP="00627562">
      <w:pPr>
        <w:spacing w:after="0" w:line="240" w:lineRule="auto"/>
        <w:rPr>
          <w:sz w:val="28"/>
        </w:rPr>
      </w:pPr>
      <w:r w:rsidRPr="00627562">
        <w:rPr>
          <w:sz w:val="28"/>
        </w:rPr>
        <w:t xml:space="preserve">Регулярный дайджест новостей </w:t>
      </w:r>
      <w:r w:rsidR="00B31244">
        <w:rPr>
          <w:sz w:val="28"/>
        </w:rPr>
        <w:t xml:space="preserve">АСОРПС, ее </w:t>
      </w:r>
      <w:r w:rsidR="00D51647">
        <w:rPr>
          <w:sz w:val="28"/>
        </w:rPr>
        <w:t>участников</w:t>
      </w:r>
      <w:r w:rsidR="00B31244">
        <w:rPr>
          <w:sz w:val="28"/>
        </w:rPr>
        <w:t xml:space="preserve"> и отрасли</w:t>
      </w:r>
      <w:r w:rsidR="00FF64C9">
        <w:rPr>
          <w:sz w:val="28"/>
        </w:rPr>
        <w:t xml:space="preserve"> </w:t>
      </w:r>
    </w:p>
    <w:p w:rsidR="00355857" w:rsidRPr="00A67240" w:rsidRDefault="00100226" w:rsidP="00355857">
      <w:pPr>
        <w:pStyle w:val="a5"/>
        <w:spacing w:before="120" w:after="240"/>
        <w:rPr>
          <w:sz w:val="28"/>
          <w:lang w:val="en-US"/>
        </w:rPr>
      </w:pPr>
      <w:r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66EDB3" wp14:editId="28B9A460">
                <wp:simplePos x="0" y="0"/>
                <wp:positionH relativeFrom="column">
                  <wp:posOffset>1905</wp:posOffset>
                </wp:positionH>
                <wp:positionV relativeFrom="paragraph">
                  <wp:posOffset>323215</wp:posOffset>
                </wp:positionV>
                <wp:extent cx="6816725" cy="4445"/>
                <wp:effectExtent l="0" t="0" r="22225" b="3365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6725" cy="44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85BA26" id="Прямая соединительная линия 3" o:spid="_x0000_s1026" style="position:absolute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25.45pt" to="536.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" strokecolor="#17365d [2415]" strokeweight="1.5pt"/>
            </w:pict>
          </mc:Fallback>
        </mc:AlternateContent>
      </w:r>
      <w:r w:rsidR="00355857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68E4D9" wp14:editId="6A1FFD05">
                <wp:simplePos x="0" y="0"/>
                <wp:positionH relativeFrom="column">
                  <wp:posOffset>1905</wp:posOffset>
                </wp:positionH>
                <wp:positionV relativeFrom="paragraph">
                  <wp:posOffset>323215</wp:posOffset>
                </wp:positionV>
                <wp:extent cx="6816725" cy="4445"/>
                <wp:effectExtent l="0" t="0" r="22225" b="3365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6725" cy="44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2A2D82" id="Прямая соединительная линия 4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25.45pt" to="536.9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" strokecolor="#17365d [2415]" strokeweight="1.5pt"/>
            </w:pict>
          </mc:Fallback>
        </mc:AlternateContent>
      </w:r>
      <w:r w:rsidR="009B7F6B">
        <w:rPr>
          <w:noProof/>
          <w:sz w:val="28"/>
          <w:lang w:eastAsia="ru-RU"/>
        </w:rPr>
        <w:t>01</w:t>
      </w:r>
      <w:r w:rsidR="00C35AF2">
        <w:rPr>
          <w:noProof/>
          <w:sz w:val="28"/>
          <w:lang w:eastAsia="ru-RU"/>
        </w:rPr>
        <w:t xml:space="preserve"> – 0</w:t>
      </w:r>
      <w:r w:rsidR="009B7F6B">
        <w:rPr>
          <w:noProof/>
          <w:sz w:val="28"/>
          <w:lang w:eastAsia="ru-RU"/>
        </w:rPr>
        <w:t>2</w:t>
      </w:r>
      <w:r w:rsidR="00C35AF2">
        <w:rPr>
          <w:noProof/>
          <w:sz w:val="28"/>
          <w:lang w:eastAsia="ru-RU"/>
        </w:rPr>
        <w:t xml:space="preserve"> ОКТЯБРЯ</w:t>
      </w:r>
      <w:r w:rsidR="00355857" w:rsidRPr="00C11649">
        <w:rPr>
          <w:sz w:val="28"/>
        </w:rPr>
        <w:t xml:space="preserve"> 201</w:t>
      </w:r>
      <w:r w:rsidR="00355857">
        <w:rPr>
          <w:sz w:val="28"/>
          <w:lang w:val="en-US"/>
        </w:rPr>
        <w:t>8</w:t>
      </w:r>
    </w:p>
    <w:tbl>
      <w:tblPr>
        <w:tblW w:w="11477" w:type="dxa"/>
        <w:tblCellSpacing w:w="56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032"/>
        <w:gridCol w:w="5445"/>
      </w:tblGrid>
      <w:tr w:rsidR="0062470C" w:rsidTr="002101C4">
        <w:trPr>
          <w:trHeight w:val="3869"/>
          <w:tblCellSpacing w:w="56" w:type="dxa"/>
        </w:trPr>
        <w:tc>
          <w:tcPr>
            <w:tcW w:w="5864" w:type="dxa"/>
            <w:shd w:val="clear" w:color="auto" w:fill="auto"/>
          </w:tcPr>
          <w:p w:rsidR="00583436" w:rsidRPr="005C0368" w:rsidRDefault="00CA4EAA" w:rsidP="00BC5E91">
            <w:pPr>
              <w:spacing w:before="240" w:after="120"/>
              <w:ind w:left="142" w:right="245"/>
              <w:jc w:val="both"/>
              <w:rPr>
                <w:b/>
                <w:color w:val="17365D" w:themeColor="text2" w:themeShade="BF"/>
                <w:sz w:val="28"/>
                <w:szCs w:val="26"/>
              </w:rPr>
            </w:pPr>
            <w:r>
              <w:rPr>
                <w:b/>
                <w:color w:val="17365D" w:themeColor="text2" w:themeShade="BF"/>
                <w:sz w:val="28"/>
                <w:szCs w:val="26"/>
              </w:rPr>
              <w:t xml:space="preserve">ГЛАВНЫЕ </w:t>
            </w:r>
            <w:r w:rsidR="00583436" w:rsidRPr="005C0368">
              <w:rPr>
                <w:b/>
                <w:color w:val="17365D" w:themeColor="text2" w:themeShade="BF"/>
                <w:sz w:val="28"/>
                <w:szCs w:val="26"/>
              </w:rPr>
              <w:t>НОВОСТ</w:t>
            </w:r>
            <w:r>
              <w:rPr>
                <w:b/>
                <w:color w:val="17365D" w:themeColor="text2" w:themeShade="BF"/>
                <w:sz w:val="28"/>
                <w:szCs w:val="26"/>
              </w:rPr>
              <w:t>И</w:t>
            </w:r>
            <w:r w:rsidR="00583436" w:rsidRPr="005C0368">
              <w:rPr>
                <w:b/>
                <w:color w:val="17365D" w:themeColor="text2" w:themeShade="BF"/>
                <w:sz w:val="28"/>
                <w:szCs w:val="26"/>
              </w:rPr>
              <w:t xml:space="preserve"> </w:t>
            </w:r>
            <w:r>
              <w:rPr>
                <w:b/>
                <w:color w:val="17365D" w:themeColor="text2" w:themeShade="BF"/>
                <w:sz w:val="28"/>
                <w:szCs w:val="26"/>
              </w:rPr>
              <w:t>ДНЯ</w:t>
            </w:r>
          </w:p>
          <w:p w:rsidR="003A7D8B" w:rsidRPr="003A7D8B" w:rsidRDefault="000C68C7" w:rsidP="003A7D8B">
            <w:pPr>
              <w:pStyle w:val="a5"/>
              <w:tabs>
                <w:tab w:val="left" w:pos="3461"/>
              </w:tabs>
              <w:spacing w:before="120" w:after="240"/>
              <w:ind w:left="142" w:right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A7D8B">
              <w:rPr>
                <w:sz w:val="24"/>
                <w:szCs w:val="24"/>
              </w:rPr>
              <w:t xml:space="preserve"> </w:t>
            </w:r>
            <w:hyperlink r:id="rId8" w:history="1">
              <w:r w:rsidR="003A7D8B" w:rsidRPr="00A50434">
                <w:rPr>
                  <w:rStyle w:val="a9"/>
                  <w:sz w:val="24"/>
                  <w:szCs w:val="24"/>
                </w:rPr>
                <w:t xml:space="preserve">Чиновники </w:t>
              </w:r>
              <w:proofErr w:type="spellStart"/>
              <w:r w:rsidR="003A7D8B" w:rsidRPr="00A50434">
                <w:rPr>
                  <w:rStyle w:val="a9"/>
                  <w:sz w:val="24"/>
                  <w:szCs w:val="24"/>
                </w:rPr>
                <w:t>Росрыболовства</w:t>
              </w:r>
              <w:proofErr w:type="spellEnd"/>
              <w:r w:rsidR="003A7D8B" w:rsidRPr="00A50434">
                <w:rPr>
                  <w:rStyle w:val="a9"/>
                  <w:sz w:val="24"/>
                  <w:szCs w:val="24"/>
                </w:rPr>
                <w:t xml:space="preserve"> задержаны на Сахалине по подозрению во взятке</w:t>
              </w:r>
            </w:hyperlink>
            <w:r w:rsidR="00A50434">
              <w:rPr>
                <w:sz w:val="24"/>
                <w:szCs w:val="24"/>
              </w:rPr>
              <w:t>.</w:t>
            </w:r>
          </w:p>
          <w:p w:rsidR="003A7D8B" w:rsidRPr="003A7D8B" w:rsidRDefault="003A7D8B" w:rsidP="003A7D8B">
            <w:pPr>
              <w:pStyle w:val="a5"/>
              <w:tabs>
                <w:tab w:val="left" w:pos="3461"/>
              </w:tabs>
              <w:spacing w:before="120" w:after="240"/>
              <w:ind w:left="142" w:right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9" w:history="1">
              <w:r w:rsidRPr="000C7D0E">
                <w:rPr>
                  <w:rStyle w:val="a9"/>
                  <w:sz w:val="24"/>
                  <w:szCs w:val="24"/>
                </w:rPr>
                <w:t>В Москве состоялась 11-я сессия Смешанной Комиссии по рыболовству в Балтийском море России и ЕС</w:t>
              </w:r>
            </w:hyperlink>
            <w:r>
              <w:rPr>
                <w:sz w:val="24"/>
                <w:szCs w:val="24"/>
              </w:rPr>
              <w:t>.</w:t>
            </w:r>
          </w:p>
          <w:p w:rsidR="00AF2AAF" w:rsidRPr="00AF2AAF" w:rsidRDefault="003A7D8B" w:rsidP="00AF2AAF">
            <w:pPr>
              <w:pStyle w:val="a5"/>
              <w:tabs>
                <w:tab w:val="left" w:pos="3461"/>
              </w:tabs>
              <w:spacing w:before="120" w:after="240"/>
              <w:ind w:left="142" w:right="2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hyperlink r:id="rId10" w:history="1">
              <w:r w:rsidRPr="000C7D0E">
                <w:rPr>
                  <w:rStyle w:val="a9"/>
                  <w:sz w:val="24"/>
                  <w:szCs w:val="24"/>
                </w:rPr>
                <w:t>Потребление рыбной продукции в России сохранилось на уровне 21,5 кг на человека в год</w:t>
              </w:r>
            </w:hyperlink>
            <w:r w:rsidR="00AF2AAF">
              <w:rPr>
                <w:sz w:val="24"/>
                <w:szCs w:val="24"/>
              </w:rPr>
              <w:t>.</w:t>
            </w:r>
          </w:p>
          <w:p w:rsidR="00C44FFC" w:rsidRDefault="00C44FFC" w:rsidP="00492A49">
            <w:pPr>
              <w:pStyle w:val="a5"/>
              <w:spacing w:before="120" w:after="240"/>
              <w:ind w:left="142" w:right="245"/>
              <w:jc w:val="both"/>
              <w:rPr>
                <w:sz w:val="28"/>
              </w:rPr>
            </w:pPr>
          </w:p>
        </w:tc>
        <w:tc>
          <w:tcPr>
            <w:tcW w:w="5277" w:type="dxa"/>
            <w:tcBorders>
              <w:top w:val="single" w:sz="36" w:space="0" w:color="FFFFFF" w:themeColor="background1"/>
              <w:left w:val="single" w:sz="36" w:space="0" w:color="FFFFFF" w:themeColor="background1"/>
              <w:bottom w:val="single" w:sz="36" w:space="0" w:color="FFFFFF" w:themeColor="background1"/>
              <w:right w:val="single" w:sz="36" w:space="0" w:color="FFFFFF" w:themeColor="background1"/>
            </w:tcBorders>
            <w:vAlign w:val="center"/>
          </w:tcPr>
          <w:tbl>
            <w:tblPr>
              <w:tblpPr w:leftFromText="180" w:rightFromText="180" w:vertAnchor="page" w:horzAnchor="margin" w:tblpY="340"/>
              <w:tblOverlap w:val="never"/>
              <w:tblW w:w="4678" w:type="dxa"/>
              <w:shd w:val="clear" w:color="auto" w:fill="F5F5F5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2552"/>
              <w:gridCol w:w="1417"/>
            </w:tblGrid>
            <w:tr w:rsidR="00D7584C" w:rsidRPr="008C24EE" w:rsidTr="00D7584C">
              <w:tc>
                <w:tcPr>
                  <w:tcW w:w="4678" w:type="dxa"/>
                  <w:gridSpan w:val="3"/>
                  <w:tcBorders>
                    <w:bottom w:val="single" w:sz="12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:rsidR="00D7584C" w:rsidRPr="008C24EE" w:rsidRDefault="00D7584C" w:rsidP="00D7584C">
                  <w:pPr>
                    <w:spacing w:before="240" w:after="120"/>
                    <w:ind w:right="245"/>
                    <w:jc w:val="center"/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color w:val="17365D" w:themeColor="text2" w:themeShade="BF"/>
                      <w:sz w:val="28"/>
                      <w:szCs w:val="26"/>
                    </w:rPr>
                    <w:t>Ближайшие мероприятия</w:t>
                  </w:r>
                </w:p>
              </w:tc>
            </w:tr>
            <w:tr w:rsidR="00D7584C" w:rsidRPr="008C24EE" w:rsidTr="00D7584C">
              <w:trPr>
                <w:trHeight w:val="422"/>
              </w:trPr>
              <w:tc>
                <w:tcPr>
                  <w:tcW w:w="709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CCCCCC"/>
                  <w:vAlign w:val="center"/>
                </w:tcPr>
                <w:p w:rsidR="00D7584C" w:rsidRPr="008C24EE" w:rsidRDefault="00D7584C" w:rsidP="00D7584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24EE">
                    <w:rPr>
                      <w:rStyle w:val="af2"/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Дата </w:t>
                  </w:r>
                </w:p>
              </w:tc>
              <w:tc>
                <w:tcPr>
                  <w:tcW w:w="255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CCCCCC"/>
                  <w:vAlign w:val="center"/>
                </w:tcPr>
                <w:p w:rsidR="00D7584C" w:rsidRPr="008C24EE" w:rsidRDefault="00D7584C" w:rsidP="00D7584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24EE">
                    <w:rPr>
                      <w:rStyle w:val="af2"/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CCCCCC"/>
                  <w:vAlign w:val="center"/>
                </w:tcPr>
                <w:p w:rsidR="00D7584C" w:rsidRPr="008C24EE" w:rsidRDefault="00D7584C" w:rsidP="00D7584C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24EE">
                    <w:rPr>
                      <w:rStyle w:val="af2"/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Место </w:t>
                  </w:r>
                  <w:r>
                    <w:rPr>
                      <w:rStyle w:val="af2"/>
                      <w:rFonts w:ascii="Arial" w:hAnsi="Arial" w:cs="Arial"/>
                      <w:color w:val="000000"/>
                      <w:sz w:val="16"/>
                      <w:szCs w:val="16"/>
                    </w:rPr>
                    <w:t>п</w:t>
                  </w:r>
                  <w:r w:rsidRPr="008C24EE">
                    <w:rPr>
                      <w:rStyle w:val="af2"/>
                      <w:rFonts w:ascii="Arial" w:hAnsi="Arial" w:cs="Arial"/>
                      <w:color w:val="000000"/>
                      <w:sz w:val="16"/>
                      <w:szCs w:val="16"/>
                    </w:rPr>
                    <w:t>роведения</w:t>
                  </w:r>
                </w:p>
              </w:tc>
            </w:tr>
            <w:tr w:rsidR="00D7584C" w:rsidRPr="008C24EE" w:rsidTr="00D7584C">
              <w:tc>
                <w:tcPr>
                  <w:tcW w:w="709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5F5F5"/>
                </w:tcPr>
                <w:p w:rsidR="00D7584C" w:rsidRPr="008C24EE" w:rsidRDefault="00D7584C" w:rsidP="00D7584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02-04.10</w:t>
                  </w:r>
                </w:p>
              </w:tc>
              <w:tc>
                <w:tcPr>
                  <w:tcW w:w="255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5F5F5"/>
                </w:tcPr>
                <w:p w:rsidR="00D7584C" w:rsidRPr="008C24EE" w:rsidRDefault="00D7584C" w:rsidP="00D7584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95F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БЕЛОРУССКАЯ ТРАНСПОРТНАЯ НЕДЕЛЯ 2018 / </w:t>
                  </w:r>
                  <w:proofErr w:type="spellStart"/>
                  <w:r w:rsidRPr="00295F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Belarusian</w:t>
                  </w:r>
                  <w:proofErr w:type="spellEnd"/>
                  <w:r w:rsidRPr="00295F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5F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Transport</w:t>
                  </w:r>
                  <w:proofErr w:type="spellEnd"/>
                  <w:r w:rsidRPr="00295F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95F16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Week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5F5F5"/>
                </w:tcPr>
                <w:p w:rsidR="00D7584C" w:rsidRPr="008C24EE" w:rsidRDefault="00D7584C" w:rsidP="00D7584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Минск</w:t>
                  </w:r>
                </w:p>
              </w:tc>
            </w:tr>
            <w:tr w:rsidR="00D7584C" w:rsidRPr="008C24EE" w:rsidTr="00D7584C">
              <w:tc>
                <w:tcPr>
                  <w:tcW w:w="709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5F5F5"/>
                  <w:hideMark/>
                </w:tcPr>
                <w:p w:rsidR="00D7584C" w:rsidRPr="008C24EE" w:rsidRDefault="00D7584C" w:rsidP="00D7584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3.10</w:t>
                  </w:r>
                </w:p>
              </w:tc>
              <w:tc>
                <w:tcPr>
                  <w:tcW w:w="255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5F5F5"/>
                  <w:hideMark/>
                </w:tcPr>
                <w:p w:rsidR="00D7584C" w:rsidRPr="008C24EE" w:rsidRDefault="00D7584C" w:rsidP="00D7584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24E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 Пленарное заседание КСТП</w:t>
                  </w:r>
                </w:p>
              </w:tc>
              <w:tc>
                <w:tcPr>
                  <w:tcW w:w="1417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5F5F5"/>
                  <w:hideMark/>
                </w:tcPr>
                <w:p w:rsidR="00D7584C" w:rsidRPr="008C24EE" w:rsidRDefault="00D7584C" w:rsidP="00D7584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24E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Сочи</w:t>
                  </w:r>
                </w:p>
              </w:tc>
            </w:tr>
            <w:tr w:rsidR="00D7584C" w:rsidRPr="008C24EE" w:rsidTr="00D7584C">
              <w:tc>
                <w:tcPr>
                  <w:tcW w:w="709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5F5F5"/>
                </w:tcPr>
                <w:p w:rsidR="00D7584C" w:rsidRDefault="00D7584C" w:rsidP="00D7584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3-4.10</w:t>
                  </w:r>
                </w:p>
              </w:tc>
              <w:tc>
                <w:tcPr>
                  <w:tcW w:w="255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5F5F5"/>
                </w:tcPr>
                <w:p w:rsidR="00D7584C" w:rsidRPr="008C24EE" w:rsidRDefault="00D7584C" w:rsidP="00D7584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3753C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Форум "Сообщество",</w:t>
                  </w:r>
                </w:p>
              </w:tc>
              <w:tc>
                <w:tcPr>
                  <w:tcW w:w="1417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5F5F5"/>
                </w:tcPr>
                <w:p w:rsidR="00D7584C" w:rsidRPr="008C24EE" w:rsidRDefault="00D7584C" w:rsidP="00D7584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Южно-Сахалинск</w:t>
                  </w:r>
                </w:p>
              </w:tc>
            </w:tr>
            <w:tr w:rsidR="00D7584C" w:rsidRPr="008C24EE" w:rsidTr="00D7584C">
              <w:tc>
                <w:tcPr>
                  <w:tcW w:w="709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5F5F5"/>
                  <w:hideMark/>
                </w:tcPr>
                <w:p w:rsidR="00D7584C" w:rsidRPr="008C24EE" w:rsidRDefault="00D7584C" w:rsidP="00D7584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7.11</w:t>
                  </w:r>
                </w:p>
              </w:tc>
              <w:tc>
                <w:tcPr>
                  <w:tcW w:w="255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5F5F5"/>
                  <w:hideMark/>
                </w:tcPr>
                <w:p w:rsidR="00D7584C" w:rsidRPr="008C24EE" w:rsidRDefault="00D7584C" w:rsidP="00D7584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24E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CHINA FISHERIES &amp; SEAFOOD EXPO</w:t>
                  </w:r>
                </w:p>
              </w:tc>
              <w:tc>
                <w:tcPr>
                  <w:tcW w:w="1417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5F5F5"/>
                  <w:hideMark/>
                </w:tcPr>
                <w:p w:rsidR="00D7584C" w:rsidRPr="008C24EE" w:rsidRDefault="00D7584C" w:rsidP="00D7584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24E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Китай (г. Циндао)</w:t>
                  </w:r>
                </w:p>
              </w:tc>
            </w:tr>
            <w:tr w:rsidR="00D7584C" w:rsidRPr="008C24EE" w:rsidTr="00D7584C">
              <w:tc>
                <w:tcPr>
                  <w:tcW w:w="709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5F5F5"/>
                  <w:hideMark/>
                </w:tcPr>
                <w:p w:rsidR="00D7584C" w:rsidRPr="008C24EE" w:rsidRDefault="00D7584C" w:rsidP="00D7584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06.11</w:t>
                  </w:r>
                </w:p>
              </w:tc>
              <w:tc>
                <w:tcPr>
                  <w:tcW w:w="255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5F5F5"/>
                  <w:hideMark/>
                </w:tcPr>
                <w:p w:rsidR="00D7584C" w:rsidRPr="008C24EE" w:rsidRDefault="00D7584C" w:rsidP="00D7584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C24E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Intermodal</w:t>
                  </w:r>
                  <w:proofErr w:type="spellEnd"/>
                  <w:r w:rsidRPr="008C24E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8C24E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Europe</w:t>
                  </w:r>
                  <w:proofErr w:type="spellEnd"/>
                  <w:r w:rsidRPr="008C24E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2018</w:t>
                  </w:r>
                </w:p>
              </w:tc>
              <w:tc>
                <w:tcPr>
                  <w:tcW w:w="1417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5F5F5"/>
                  <w:hideMark/>
                </w:tcPr>
                <w:p w:rsidR="00D7584C" w:rsidRPr="008C24EE" w:rsidRDefault="00D7584C" w:rsidP="00D7584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C24EE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Нидерланды, Роттердам</w:t>
                  </w:r>
                </w:p>
              </w:tc>
            </w:tr>
            <w:tr w:rsidR="00D7584C" w:rsidRPr="008C24EE" w:rsidTr="00D7584C">
              <w:tc>
                <w:tcPr>
                  <w:tcW w:w="709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5F5F5"/>
                </w:tcPr>
                <w:p w:rsidR="00D7584C" w:rsidRDefault="00D7584C" w:rsidP="00D7584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21-23.11</w:t>
                  </w:r>
                </w:p>
              </w:tc>
              <w:tc>
                <w:tcPr>
                  <w:tcW w:w="2552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5F5F5"/>
                </w:tcPr>
                <w:p w:rsidR="00D7584C" w:rsidRPr="008C24EE" w:rsidRDefault="00D7584C" w:rsidP="00D7584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CE0FB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Выставка-форум транспортно-логистических услуг, технологий и оборудования для коммерческого транспорта </w:t>
                  </w:r>
                  <w:proofErr w:type="spellStart"/>
                  <w:r w:rsidRPr="00CE0FBB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TransUral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12" w:space="0" w:color="FFFFFF" w:themeColor="background1"/>
                    <w:left w:val="single" w:sz="12" w:space="0" w:color="FFFFFF" w:themeColor="background1"/>
                    <w:bottom w:val="single" w:sz="12" w:space="0" w:color="FFFFFF" w:themeColor="background1"/>
                    <w:right w:val="single" w:sz="12" w:space="0" w:color="FFFFFF" w:themeColor="background1"/>
                  </w:tcBorders>
                  <w:shd w:val="clear" w:color="auto" w:fill="F5F5F5"/>
                </w:tcPr>
                <w:p w:rsidR="00D7584C" w:rsidRPr="008C24EE" w:rsidRDefault="00D7584C" w:rsidP="00D7584C">
                  <w:pPr>
                    <w:spacing w:line="240" w:lineRule="auto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Екатеринбург</w:t>
                  </w:r>
                </w:p>
              </w:tc>
            </w:tr>
          </w:tbl>
          <w:p w:rsidR="00D7584C" w:rsidRPr="008C24EE" w:rsidRDefault="00D7584C" w:rsidP="00A240D9">
            <w:pPr>
              <w:pStyle w:val="a5"/>
              <w:tabs>
                <w:tab w:val="clear" w:pos="4677"/>
                <w:tab w:val="center" w:pos="5648"/>
              </w:tabs>
              <w:spacing w:before="120" w:after="240"/>
              <w:ind w:left="120"/>
              <w:rPr>
                <w:sz w:val="16"/>
                <w:szCs w:val="16"/>
              </w:rPr>
            </w:pPr>
          </w:p>
        </w:tc>
      </w:tr>
      <w:tr w:rsidR="00576EE1" w:rsidTr="002101C4">
        <w:trPr>
          <w:trHeight w:val="375"/>
          <w:tblCellSpacing w:w="56" w:type="dxa"/>
        </w:trPr>
        <w:tc>
          <w:tcPr>
            <w:tcW w:w="1125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075D4F" w:rsidRPr="004E4BEB" w:rsidRDefault="00075D4F" w:rsidP="00D51647">
            <w:pPr>
              <w:pStyle w:val="a5"/>
              <w:spacing w:before="120" w:after="120"/>
              <w:rPr>
                <w:b/>
                <w:color w:val="17365D" w:themeColor="text2" w:themeShade="BF"/>
                <w:sz w:val="28"/>
              </w:rPr>
            </w:pPr>
            <w:r w:rsidRPr="00B31190">
              <w:rPr>
                <w:b/>
                <w:color w:val="17365D" w:themeColor="text2" w:themeShade="BF"/>
                <w:sz w:val="28"/>
              </w:rPr>
              <w:t xml:space="preserve">НОВОСТИ </w:t>
            </w:r>
            <w:r w:rsidR="00A36037">
              <w:rPr>
                <w:b/>
                <w:color w:val="17365D" w:themeColor="text2" w:themeShade="BF"/>
                <w:sz w:val="28"/>
              </w:rPr>
              <w:t>АСОРПС</w:t>
            </w:r>
            <w:r w:rsidR="004E4BEB">
              <w:rPr>
                <w:b/>
                <w:color w:val="17365D" w:themeColor="text2" w:themeShade="BF"/>
                <w:sz w:val="28"/>
              </w:rPr>
              <w:t xml:space="preserve"> и </w:t>
            </w:r>
            <w:r w:rsidR="00D51647">
              <w:rPr>
                <w:b/>
                <w:color w:val="17365D" w:themeColor="text2" w:themeShade="BF"/>
                <w:sz w:val="28"/>
              </w:rPr>
              <w:t xml:space="preserve">КОМПАНИЙ </w:t>
            </w:r>
          </w:p>
        </w:tc>
      </w:tr>
      <w:tr w:rsidR="0062470C" w:rsidTr="002101C4">
        <w:trPr>
          <w:tblCellSpacing w:w="56" w:type="dxa"/>
        </w:trPr>
        <w:tc>
          <w:tcPr>
            <w:tcW w:w="5864" w:type="dxa"/>
          </w:tcPr>
          <w:p w:rsidR="00A97332" w:rsidRPr="003D6E4D" w:rsidRDefault="00CE3204" w:rsidP="006029DE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Новых сообщений нет.</w:t>
            </w:r>
          </w:p>
        </w:tc>
        <w:tc>
          <w:tcPr>
            <w:tcW w:w="5277" w:type="dxa"/>
          </w:tcPr>
          <w:p w:rsidR="00183CBC" w:rsidRPr="009C18AE" w:rsidRDefault="00183CBC" w:rsidP="00427C4B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576EE1" w:rsidTr="002101C4">
        <w:trPr>
          <w:tblCellSpacing w:w="56" w:type="dxa"/>
        </w:trPr>
        <w:tc>
          <w:tcPr>
            <w:tcW w:w="11253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A44E7E" w:rsidRPr="00204BBA" w:rsidRDefault="00B136AF" w:rsidP="00D51647">
            <w:pPr>
              <w:pStyle w:val="a5"/>
              <w:spacing w:before="120" w:after="120"/>
              <w:rPr>
                <w:b/>
                <w:color w:val="17365D" w:themeColor="text2" w:themeShade="BF"/>
                <w:szCs w:val="24"/>
              </w:rPr>
            </w:pPr>
            <w:r>
              <w:rPr>
                <w:b/>
                <w:color w:val="17365D" w:themeColor="text2" w:themeShade="BF"/>
                <w:sz w:val="28"/>
              </w:rPr>
              <w:t xml:space="preserve">НОВОСТИ </w:t>
            </w:r>
            <w:r w:rsidR="00D51647">
              <w:rPr>
                <w:b/>
                <w:color w:val="17365D" w:themeColor="text2" w:themeShade="BF"/>
                <w:sz w:val="28"/>
              </w:rPr>
              <w:t>ОТРАСЛИ</w:t>
            </w:r>
          </w:p>
        </w:tc>
      </w:tr>
      <w:tr w:rsidR="008B5623" w:rsidTr="002101C4">
        <w:trPr>
          <w:tblCellSpacing w:w="56" w:type="dxa"/>
        </w:trPr>
        <w:tc>
          <w:tcPr>
            <w:tcW w:w="5864" w:type="dxa"/>
          </w:tcPr>
          <w:p w:rsidR="00A50434" w:rsidRPr="00A50434" w:rsidRDefault="0025450B" w:rsidP="00A50434">
            <w:pPr>
              <w:spacing w:before="120"/>
              <w:jc w:val="both"/>
              <w:rPr>
                <w:sz w:val="24"/>
                <w:szCs w:val="24"/>
              </w:rPr>
            </w:pPr>
            <w:r w:rsidRPr="002101C4">
              <w:rPr>
                <w:b/>
                <w:sz w:val="24"/>
                <w:szCs w:val="24"/>
              </w:rPr>
              <w:t xml:space="preserve">Чиновники </w:t>
            </w:r>
            <w:proofErr w:type="spellStart"/>
            <w:r w:rsidRPr="002101C4">
              <w:rPr>
                <w:b/>
                <w:sz w:val="24"/>
                <w:szCs w:val="24"/>
              </w:rPr>
              <w:t>Росрыболовства</w:t>
            </w:r>
            <w:proofErr w:type="spellEnd"/>
            <w:r w:rsidRPr="002101C4">
              <w:rPr>
                <w:b/>
                <w:sz w:val="24"/>
                <w:szCs w:val="24"/>
              </w:rPr>
              <w:t xml:space="preserve"> задержаны на Сахалине по подозрению во взятке</w:t>
            </w:r>
            <w:r w:rsidR="00A50434">
              <w:rPr>
                <w:sz w:val="24"/>
                <w:szCs w:val="24"/>
              </w:rPr>
              <w:t xml:space="preserve">. </w:t>
            </w:r>
            <w:r w:rsidR="00A50434" w:rsidRPr="00A50434">
              <w:rPr>
                <w:sz w:val="24"/>
                <w:szCs w:val="24"/>
              </w:rPr>
              <w:t xml:space="preserve">На Сахалине по подозрению в получении взятки задержаны чиновники </w:t>
            </w:r>
            <w:proofErr w:type="spellStart"/>
            <w:r w:rsidR="00A50434" w:rsidRPr="00A50434">
              <w:rPr>
                <w:sz w:val="24"/>
                <w:szCs w:val="24"/>
              </w:rPr>
              <w:t>Сахалино</w:t>
            </w:r>
            <w:proofErr w:type="spellEnd"/>
            <w:r w:rsidR="00A50434" w:rsidRPr="00A50434">
              <w:rPr>
                <w:sz w:val="24"/>
                <w:szCs w:val="24"/>
              </w:rPr>
              <w:t xml:space="preserve">-Курильского территориального управления </w:t>
            </w:r>
            <w:proofErr w:type="spellStart"/>
            <w:r w:rsidR="00A50434" w:rsidRPr="00A50434">
              <w:rPr>
                <w:sz w:val="24"/>
                <w:szCs w:val="24"/>
              </w:rPr>
              <w:t>Росрыболовства</w:t>
            </w:r>
            <w:proofErr w:type="spellEnd"/>
            <w:r w:rsidR="00A50434" w:rsidRPr="00A50434">
              <w:rPr>
                <w:sz w:val="24"/>
                <w:szCs w:val="24"/>
              </w:rPr>
              <w:t xml:space="preserve">. По версии следствия, они потребовали у коммерческой структуры, а затем и получили долю за незаконно добытую рыбу, передает корреспондент </w:t>
            </w:r>
            <w:r w:rsidR="00A50434">
              <w:rPr>
                <w:sz w:val="24"/>
                <w:szCs w:val="24"/>
              </w:rPr>
              <w:t>(</w:t>
            </w:r>
            <w:hyperlink r:id="rId11" w:history="1">
              <w:r w:rsidR="00A50434" w:rsidRPr="00A50434">
                <w:rPr>
                  <w:rStyle w:val="a9"/>
                  <w:sz w:val="24"/>
                  <w:szCs w:val="24"/>
                </w:rPr>
                <w:t>ИА REGNUM</w:t>
              </w:r>
            </w:hyperlink>
            <w:r w:rsidR="00A50434">
              <w:rPr>
                <w:sz w:val="24"/>
                <w:szCs w:val="24"/>
              </w:rPr>
              <w:t>)</w:t>
            </w:r>
            <w:r w:rsidR="00A50434" w:rsidRPr="00A50434">
              <w:rPr>
                <w:sz w:val="24"/>
                <w:szCs w:val="24"/>
              </w:rPr>
              <w:t xml:space="preserve">. </w:t>
            </w:r>
          </w:p>
          <w:p w:rsidR="000C7D0E" w:rsidRDefault="000C7D0E" w:rsidP="0025450B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25450B" w:rsidRDefault="0025450B" w:rsidP="0025450B">
            <w:pPr>
              <w:spacing w:before="120"/>
              <w:jc w:val="both"/>
              <w:rPr>
                <w:sz w:val="24"/>
                <w:szCs w:val="24"/>
              </w:rPr>
            </w:pPr>
            <w:r w:rsidRPr="000C7D0E">
              <w:rPr>
                <w:b/>
                <w:sz w:val="24"/>
                <w:szCs w:val="24"/>
              </w:rPr>
              <w:t>В Москве состоялась 11-я сессия Смешанной Комиссии по рыболовству в Балтийском море России и ЕС</w:t>
            </w:r>
            <w:r w:rsidR="000C7D0E">
              <w:rPr>
                <w:sz w:val="24"/>
                <w:szCs w:val="24"/>
              </w:rPr>
              <w:t xml:space="preserve">. </w:t>
            </w:r>
            <w:r w:rsidR="000C7D0E" w:rsidRPr="000C7D0E">
              <w:rPr>
                <w:sz w:val="24"/>
                <w:szCs w:val="24"/>
              </w:rPr>
              <w:t xml:space="preserve">Вопросы расширения сотрудничества России и Европейского союза на Балтике, управления и использования общих промысловых запасов обсудили на 11-й сессии Смешанной комиссии по рыболовству в Балтийском море, которая состоялась в </w:t>
            </w:r>
            <w:r w:rsidR="000C7D0E">
              <w:rPr>
                <w:sz w:val="24"/>
                <w:szCs w:val="24"/>
              </w:rPr>
              <w:t>Москве 24-26 сентября 2018 года (</w:t>
            </w:r>
            <w:hyperlink r:id="rId12" w:history="1">
              <w:r w:rsidRPr="00D6185C">
                <w:rPr>
                  <w:rStyle w:val="a9"/>
                  <w:sz w:val="24"/>
                  <w:szCs w:val="24"/>
                </w:rPr>
                <w:t>Федера</w:t>
              </w:r>
              <w:r w:rsidR="00D6185C" w:rsidRPr="00D6185C">
                <w:rPr>
                  <w:rStyle w:val="a9"/>
                  <w:sz w:val="24"/>
                  <w:szCs w:val="24"/>
                </w:rPr>
                <w:t>льное агентство по рыболовству</w:t>
              </w:r>
            </w:hyperlink>
            <w:r w:rsidRPr="0025450B">
              <w:rPr>
                <w:sz w:val="24"/>
                <w:szCs w:val="24"/>
              </w:rPr>
              <w:t>)</w:t>
            </w:r>
            <w:r w:rsidR="00D6185C">
              <w:rPr>
                <w:sz w:val="24"/>
                <w:szCs w:val="24"/>
              </w:rPr>
              <w:t>.</w:t>
            </w:r>
          </w:p>
          <w:p w:rsidR="00D6185C" w:rsidRPr="0025450B" w:rsidRDefault="00D6185C" w:rsidP="0025450B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957322" w:rsidRPr="00AF5AC6" w:rsidRDefault="0025450B" w:rsidP="0025450B">
            <w:pPr>
              <w:spacing w:before="120"/>
              <w:jc w:val="both"/>
              <w:rPr>
                <w:sz w:val="24"/>
                <w:szCs w:val="24"/>
              </w:rPr>
            </w:pPr>
            <w:r w:rsidRPr="000C7D0E">
              <w:rPr>
                <w:b/>
                <w:sz w:val="24"/>
                <w:szCs w:val="24"/>
              </w:rPr>
              <w:t>Потребление рыбной продукции в России сохранилось на уровне 21,5 кг на человека в год</w:t>
            </w:r>
            <w:r w:rsidR="000C7D0E">
              <w:rPr>
                <w:sz w:val="24"/>
                <w:szCs w:val="24"/>
              </w:rPr>
              <w:t xml:space="preserve">. </w:t>
            </w:r>
            <w:r w:rsidR="000C7D0E" w:rsidRPr="000C7D0E">
              <w:rPr>
                <w:sz w:val="24"/>
                <w:szCs w:val="24"/>
              </w:rPr>
              <w:t>Росстат представил результаты обследования бюджетов домашних хозяйств в 2017 году: уровень потребления рыбы и рыбных продуктов в среднем на жителя России</w:t>
            </w:r>
            <w:bookmarkStart w:id="0" w:name="_GoBack"/>
            <w:bookmarkEnd w:id="0"/>
            <w:r w:rsidR="000C7D0E" w:rsidRPr="000C7D0E">
              <w:rPr>
                <w:sz w:val="24"/>
                <w:szCs w:val="24"/>
              </w:rPr>
              <w:t xml:space="preserve"> составил 21,5 кг в год, что соответствует показателю 2016 года.</w:t>
            </w:r>
            <w:r w:rsidRPr="0025450B">
              <w:rPr>
                <w:sz w:val="24"/>
                <w:szCs w:val="24"/>
              </w:rPr>
              <w:t xml:space="preserve"> (</w:t>
            </w:r>
            <w:hyperlink r:id="rId13" w:history="1">
              <w:r w:rsidRPr="00D6185C">
                <w:rPr>
                  <w:rStyle w:val="a9"/>
                  <w:sz w:val="24"/>
                  <w:szCs w:val="24"/>
                </w:rPr>
                <w:t>fishnet.ru</w:t>
              </w:r>
            </w:hyperlink>
            <w:r w:rsidRPr="0025450B">
              <w:rPr>
                <w:sz w:val="24"/>
                <w:szCs w:val="24"/>
              </w:rPr>
              <w:t>)</w:t>
            </w:r>
          </w:p>
        </w:tc>
        <w:tc>
          <w:tcPr>
            <w:tcW w:w="5277" w:type="dxa"/>
          </w:tcPr>
          <w:p w:rsidR="00D6185C" w:rsidRDefault="002101C4" w:rsidP="00D6185C">
            <w:pPr>
              <w:spacing w:before="120"/>
              <w:jc w:val="both"/>
              <w:rPr>
                <w:sz w:val="24"/>
              </w:rPr>
            </w:pPr>
            <w:r w:rsidRPr="002101C4">
              <w:rPr>
                <w:b/>
                <w:sz w:val="24"/>
              </w:rPr>
              <w:lastRenderedPageBreak/>
              <w:t xml:space="preserve">В </w:t>
            </w:r>
            <w:proofErr w:type="spellStart"/>
            <w:r w:rsidRPr="002101C4">
              <w:rPr>
                <w:b/>
                <w:sz w:val="24"/>
              </w:rPr>
              <w:t>Росрыболовстве</w:t>
            </w:r>
            <w:proofErr w:type="spellEnd"/>
            <w:r w:rsidRPr="002101C4">
              <w:rPr>
                <w:b/>
                <w:sz w:val="24"/>
              </w:rPr>
              <w:t xml:space="preserve"> автоматизируют процессы оказания услуг для пользователей</w:t>
            </w:r>
            <w:r>
              <w:rPr>
                <w:b/>
                <w:sz w:val="24"/>
              </w:rPr>
              <w:t>.</w:t>
            </w:r>
            <w:r w:rsidRPr="002101C4">
              <w:rPr>
                <w:sz w:val="24"/>
              </w:rPr>
              <w:t xml:space="preserve"> </w:t>
            </w:r>
            <w:r w:rsidR="00D6185C" w:rsidRPr="00D6185C">
              <w:rPr>
                <w:sz w:val="24"/>
              </w:rPr>
              <w:t xml:space="preserve">ФГБУ "Центр системы мониторинга рыболовства и связи" (находится в ведении </w:t>
            </w:r>
            <w:proofErr w:type="spellStart"/>
            <w:r w:rsidR="00D6185C" w:rsidRPr="00D6185C">
              <w:rPr>
                <w:sz w:val="24"/>
              </w:rPr>
              <w:t>Росрыболовства</w:t>
            </w:r>
            <w:proofErr w:type="spellEnd"/>
            <w:r w:rsidR="00D6185C" w:rsidRPr="00D6185C">
              <w:rPr>
                <w:sz w:val="24"/>
              </w:rPr>
              <w:t>) продолжает работу по совершенствованию интернет-портала отраслевой системы м</w:t>
            </w:r>
            <w:r>
              <w:rPr>
                <w:sz w:val="24"/>
              </w:rPr>
              <w:t xml:space="preserve">ониторинга (ОСМ) </w:t>
            </w:r>
            <w:proofErr w:type="spellStart"/>
            <w:r>
              <w:rPr>
                <w:sz w:val="24"/>
              </w:rPr>
              <w:t>Росрыболовства</w:t>
            </w:r>
            <w:proofErr w:type="spellEnd"/>
            <w:r>
              <w:rPr>
                <w:sz w:val="24"/>
              </w:rPr>
              <w:t xml:space="preserve"> </w:t>
            </w:r>
            <w:r w:rsidR="00D6185C" w:rsidRPr="00D6185C">
              <w:rPr>
                <w:sz w:val="24"/>
              </w:rPr>
              <w:t>(</w:t>
            </w:r>
            <w:hyperlink r:id="rId14" w:history="1">
              <w:r w:rsidR="00D6185C" w:rsidRPr="002101C4">
                <w:rPr>
                  <w:rStyle w:val="a9"/>
                  <w:sz w:val="24"/>
                </w:rPr>
                <w:t>fishnet.ru</w:t>
              </w:r>
            </w:hyperlink>
            <w:r w:rsidR="00D6185C" w:rsidRPr="00D6185C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  <w:p w:rsidR="002101C4" w:rsidRPr="00D6185C" w:rsidRDefault="002101C4" w:rsidP="00D6185C">
            <w:pPr>
              <w:spacing w:before="120"/>
              <w:jc w:val="both"/>
              <w:rPr>
                <w:sz w:val="24"/>
              </w:rPr>
            </w:pPr>
          </w:p>
          <w:p w:rsidR="005E09C3" w:rsidRDefault="00D6185C" w:rsidP="00D6185C">
            <w:pPr>
              <w:spacing w:before="120"/>
              <w:jc w:val="both"/>
              <w:rPr>
                <w:sz w:val="24"/>
              </w:rPr>
            </w:pPr>
            <w:r w:rsidRPr="002101C4">
              <w:rPr>
                <w:b/>
                <w:sz w:val="24"/>
              </w:rPr>
              <w:lastRenderedPageBreak/>
              <w:t xml:space="preserve">Состоялось совещание по формированию промышленных кластеров с участием руководителей отраслевых департаментов </w:t>
            </w:r>
            <w:proofErr w:type="spellStart"/>
            <w:r w:rsidRPr="002101C4">
              <w:rPr>
                <w:b/>
                <w:sz w:val="24"/>
              </w:rPr>
              <w:t>Минпромторга</w:t>
            </w:r>
            <w:proofErr w:type="spellEnd"/>
            <w:r w:rsidRPr="002101C4">
              <w:rPr>
                <w:b/>
                <w:sz w:val="24"/>
              </w:rPr>
              <w:t xml:space="preserve"> России, представителей </w:t>
            </w:r>
            <w:proofErr w:type="spellStart"/>
            <w:r w:rsidRPr="002101C4">
              <w:rPr>
                <w:b/>
                <w:sz w:val="24"/>
              </w:rPr>
              <w:t>Росрыболовства</w:t>
            </w:r>
            <w:proofErr w:type="spellEnd"/>
            <w:r w:rsidRPr="002101C4">
              <w:rPr>
                <w:b/>
                <w:sz w:val="24"/>
              </w:rPr>
              <w:t>, органов исполнительной власти Архангельской области, вузов и профильных ассоциаций</w:t>
            </w:r>
            <w:r w:rsidRPr="00D6185C">
              <w:rPr>
                <w:sz w:val="24"/>
              </w:rPr>
              <w:t>.</w:t>
            </w:r>
            <w:r w:rsidR="002101C4">
              <w:rPr>
                <w:sz w:val="24"/>
              </w:rPr>
              <w:t xml:space="preserve"> </w:t>
            </w:r>
            <w:r w:rsidRPr="00D6185C">
              <w:rPr>
                <w:sz w:val="24"/>
              </w:rPr>
              <w:t xml:space="preserve">Главной темой совещания стало создание в Архангельской области межрегионального Арктического рыбопромышленного кластера, а также получение статуса промышленного кластера Судостроительным </w:t>
            </w:r>
            <w:r w:rsidR="002101C4">
              <w:rPr>
                <w:sz w:val="24"/>
              </w:rPr>
              <w:t>кластером Архангельской области (</w:t>
            </w:r>
            <w:hyperlink r:id="rId15" w:history="1">
              <w:r w:rsidR="002101C4" w:rsidRPr="00F47C48">
                <w:rPr>
                  <w:rStyle w:val="a9"/>
                  <w:sz w:val="24"/>
                </w:rPr>
                <w:t>fishnet.ru</w:t>
              </w:r>
            </w:hyperlink>
            <w:r w:rsidR="002101C4">
              <w:rPr>
                <w:sz w:val="24"/>
              </w:rPr>
              <w:t xml:space="preserve">) </w:t>
            </w:r>
          </w:p>
          <w:p w:rsidR="005E09C3" w:rsidRPr="00CE3204" w:rsidRDefault="005E09C3" w:rsidP="005E09C3">
            <w:pPr>
              <w:spacing w:before="120"/>
              <w:jc w:val="both"/>
              <w:rPr>
                <w:sz w:val="24"/>
                <w:szCs w:val="24"/>
              </w:rPr>
            </w:pPr>
          </w:p>
          <w:p w:rsidR="005E09C3" w:rsidRPr="00AF5AC6" w:rsidRDefault="005E09C3" w:rsidP="008F1031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C944F1" w:rsidRDefault="00C944F1">
      <w:pPr>
        <w:rPr>
          <w:sz w:val="16"/>
        </w:rPr>
      </w:pPr>
      <w:r>
        <w:rPr>
          <w:sz w:val="16"/>
        </w:rPr>
        <w:lastRenderedPageBreak/>
        <w:br w:type="page"/>
      </w:r>
    </w:p>
    <w:p w:rsidR="00012405" w:rsidRDefault="00012405" w:rsidP="00C73CCA">
      <w:pPr>
        <w:pStyle w:val="a5"/>
        <w:spacing w:before="120" w:after="240"/>
        <w:rPr>
          <w:sz w:val="16"/>
        </w:rPr>
      </w:pPr>
    </w:p>
    <w:p w:rsidR="0046282A" w:rsidRDefault="00012405" w:rsidP="00C9587A">
      <w:pPr>
        <w:pStyle w:val="a5"/>
        <w:spacing w:before="120" w:after="240"/>
        <w:rPr>
          <w:b/>
          <w:sz w:val="24"/>
        </w:rPr>
      </w:pPr>
      <w:r w:rsidRPr="00012405">
        <w:rPr>
          <w:b/>
          <w:sz w:val="24"/>
        </w:rPr>
        <w:t>ПОЛНЫЕ ТЕКСТЫ ПУБЛИКАЦИЙ</w:t>
      </w:r>
    </w:p>
    <w:p w:rsidR="00A50434" w:rsidRPr="00A50434" w:rsidRDefault="00A50434" w:rsidP="00A50434">
      <w:pPr>
        <w:pStyle w:val="af0"/>
        <w:spacing w:before="120"/>
        <w:rPr>
          <w:rFonts w:ascii="Tahoma" w:hAnsi="Tahoma" w:cs="Tahoma"/>
          <w:szCs w:val="20"/>
        </w:rPr>
      </w:pPr>
      <w:bookmarkStart w:id="1" w:name="а1"/>
      <w:bookmarkEnd w:id="1"/>
      <w:r w:rsidRPr="00A50434">
        <w:rPr>
          <w:rFonts w:ascii="Tahoma" w:hAnsi="Tahoma" w:cs="Tahoma"/>
          <w:szCs w:val="20"/>
        </w:rPr>
        <w:t xml:space="preserve">ИА </w:t>
      </w:r>
      <w:proofErr w:type="spellStart"/>
      <w:r w:rsidRPr="00A50434">
        <w:rPr>
          <w:rFonts w:ascii="Tahoma" w:hAnsi="Tahoma" w:cs="Tahoma"/>
          <w:szCs w:val="20"/>
        </w:rPr>
        <w:t>Regnum</w:t>
      </w:r>
      <w:proofErr w:type="spellEnd"/>
      <w:r w:rsidRPr="00A50434">
        <w:rPr>
          <w:rFonts w:ascii="Tahoma" w:hAnsi="Tahoma" w:cs="Tahoma"/>
          <w:szCs w:val="20"/>
        </w:rPr>
        <w:t>, Москва, 2 октября 2018</w:t>
      </w:r>
    </w:p>
    <w:p w:rsidR="00A50434" w:rsidRPr="00A50434" w:rsidRDefault="00A50434" w:rsidP="00A50434">
      <w:pPr>
        <w:pStyle w:val="af"/>
        <w:rPr>
          <w:rFonts w:ascii="Tahoma" w:hAnsi="Tahoma" w:cs="Tahoma"/>
          <w:sz w:val="20"/>
          <w:szCs w:val="20"/>
        </w:rPr>
      </w:pPr>
      <w:bookmarkStart w:id="2" w:name="txt_2338628_1013656173"/>
      <w:r w:rsidRPr="00A50434">
        <w:rPr>
          <w:rFonts w:ascii="Tahoma" w:hAnsi="Tahoma" w:cs="Tahoma"/>
          <w:sz w:val="20"/>
          <w:szCs w:val="20"/>
        </w:rPr>
        <w:t>ЧИНОВНИКИ РОСРЫБОЛОВСТВА ЗАДЕРЖАНЫ НА САХАЛИНЕ ПО ПОДОЗРЕНИЮ ВО ВЗЯТКЕ</w:t>
      </w:r>
      <w:bookmarkEnd w:id="2"/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Начальник и госинспектор </w:t>
      </w:r>
      <w:proofErr w:type="spellStart"/>
      <w:r w:rsidRPr="00A50434">
        <w:rPr>
          <w:rFonts w:ascii="Tahoma" w:hAnsi="Tahoma" w:cs="Tahoma"/>
          <w:szCs w:val="20"/>
        </w:rPr>
        <w:t>Ногликского</w:t>
      </w:r>
      <w:proofErr w:type="spellEnd"/>
      <w:r w:rsidRPr="00A50434">
        <w:rPr>
          <w:rFonts w:ascii="Tahoma" w:hAnsi="Tahoma" w:cs="Tahoma"/>
          <w:szCs w:val="20"/>
        </w:rPr>
        <w:t xml:space="preserve"> отдела </w:t>
      </w:r>
      <w:proofErr w:type="spellStart"/>
      <w:r w:rsidRPr="00A50434">
        <w:rPr>
          <w:rFonts w:ascii="Tahoma" w:hAnsi="Tahoma" w:cs="Tahoma"/>
          <w:szCs w:val="20"/>
        </w:rPr>
        <w:t>Сахалино</w:t>
      </w:r>
      <w:proofErr w:type="spellEnd"/>
      <w:r w:rsidRPr="00A50434">
        <w:rPr>
          <w:rFonts w:ascii="Tahoma" w:hAnsi="Tahoma" w:cs="Tahoma"/>
          <w:szCs w:val="20"/>
        </w:rPr>
        <w:t xml:space="preserve">-Курильского территориального управления </w:t>
      </w:r>
      <w:proofErr w:type="spellStart"/>
      <w:r w:rsidRPr="00A50434">
        <w:rPr>
          <w:rFonts w:ascii="Tahoma" w:hAnsi="Tahoma" w:cs="Tahoma"/>
          <w:b/>
          <w:szCs w:val="20"/>
        </w:rPr>
        <w:t>Росрыболовства</w:t>
      </w:r>
      <w:proofErr w:type="spellEnd"/>
      <w:r w:rsidRPr="00A50434">
        <w:rPr>
          <w:rFonts w:ascii="Tahoma" w:hAnsi="Tahoma" w:cs="Tahoma"/>
          <w:szCs w:val="20"/>
        </w:rPr>
        <w:t xml:space="preserve"> потребовали долю за незаконно добытые биоресурсы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На Сахалине по подозрению в получении взятки задержаны чиновники </w:t>
      </w:r>
      <w:proofErr w:type="spellStart"/>
      <w:r w:rsidRPr="00A50434">
        <w:rPr>
          <w:rFonts w:ascii="Tahoma" w:hAnsi="Tahoma" w:cs="Tahoma"/>
          <w:szCs w:val="20"/>
        </w:rPr>
        <w:t>Сахалино</w:t>
      </w:r>
      <w:proofErr w:type="spellEnd"/>
      <w:r w:rsidRPr="00A50434">
        <w:rPr>
          <w:rFonts w:ascii="Tahoma" w:hAnsi="Tahoma" w:cs="Tahoma"/>
          <w:szCs w:val="20"/>
        </w:rPr>
        <w:t xml:space="preserve">-Курильского территориального управления </w:t>
      </w:r>
      <w:proofErr w:type="spellStart"/>
      <w:r w:rsidRPr="00A50434">
        <w:rPr>
          <w:rFonts w:ascii="Tahoma" w:hAnsi="Tahoma" w:cs="Tahoma"/>
          <w:b/>
          <w:szCs w:val="20"/>
        </w:rPr>
        <w:t>Росрыболовства</w:t>
      </w:r>
      <w:proofErr w:type="spellEnd"/>
      <w:r w:rsidRPr="00A50434">
        <w:rPr>
          <w:rFonts w:ascii="Tahoma" w:hAnsi="Tahoma" w:cs="Tahoma"/>
          <w:szCs w:val="20"/>
        </w:rPr>
        <w:t xml:space="preserve">. По версии следствия, они потребовали у коммерческой структуры, а затем и получили долю за незаконно добытую </w:t>
      </w:r>
      <w:r w:rsidRPr="00A50434">
        <w:rPr>
          <w:rFonts w:ascii="Tahoma" w:hAnsi="Tahoma" w:cs="Tahoma"/>
          <w:b/>
          <w:szCs w:val="20"/>
        </w:rPr>
        <w:t>рыбу</w:t>
      </w:r>
      <w:r w:rsidRPr="00A50434">
        <w:rPr>
          <w:rFonts w:ascii="Tahoma" w:hAnsi="Tahoma" w:cs="Tahoma"/>
          <w:szCs w:val="20"/>
        </w:rPr>
        <w:t xml:space="preserve">, передает корреспондент ИА REGNUM. 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По версии СУ СК РФ по Сахалинской области, подозреваемые в сентябре 2018 года, находясь в селе </w:t>
      </w:r>
      <w:proofErr w:type="spellStart"/>
      <w:r w:rsidRPr="00A50434">
        <w:rPr>
          <w:rFonts w:ascii="Tahoma" w:hAnsi="Tahoma" w:cs="Tahoma"/>
          <w:szCs w:val="20"/>
        </w:rPr>
        <w:t>Даги</w:t>
      </w:r>
      <w:proofErr w:type="spellEnd"/>
      <w:r w:rsidRPr="00A50434">
        <w:rPr>
          <w:rFonts w:ascii="Tahoma" w:hAnsi="Tahoma" w:cs="Tahoma"/>
          <w:szCs w:val="20"/>
        </w:rPr>
        <w:t xml:space="preserve"> </w:t>
      </w:r>
      <w:proofErr w:type="spellStart"/>
      <w:r w:rsidRPr="00A50434">
        <w:rPr>
          <w:rFonts w:ascii="Tahoma" w:hAnsi="Tahoma" w:cs="Tahoma"/>
          <w:szCs w:val="20"/>
        </w:rPr>
        <w:t>Ногликского</w:t>
      </w:r>
      <w:proofErr w:type="spellEnd"/>
      <w:r w:rsidRPr="00A50434">
        <w:rPr>
          <w:rFonts w:ascii="Tahoma" w:hAnsi="Tahoma" w:cs="Tahoma"/>
          <w:szCs w:val="20"/>
        </w:rPr>
        <w:t xml:space="preserve"> района, потребовали от директора одного из </w:t>
      </w:r>
      <w:r w:rsidRPr="00A50434">
        <w:rPr>
          <w:rFonts w:ascii="Tahoma" w:hAnsi="Tahoma" w:cs="Tahoma"/>
          <w:b/>
          <w:szCs w:val="20"/>
        </w:rPr>
        <w:t>рыбодобывающих</w:t>
      </w:r>
      <w:r w:rsidRPr="00A50434">
        <w:rPr>
          <w:rFonts w:ascii="Tahoma" w:hAnsi="Tahoma" w:cs="Tahoma"/>
          <w:szCs w:val="20"/>
        </w:rPr>
        <w:t xml:space="preserve"> предприятий часть прибыли от незаконно добытого лосося. Взятку просили за то, чтобы не принимать мер к предприятию-нарушителю за незаконную рыбалку. 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Вечером 27 сентября чиновники </w:t>
      </w:r>
      <w:proofErr w:type="spellStart"/>
      <w:r w:rsidRPr="00A50434">
        <w:rPr>
          <w:rFonts w:ascii="Tahoma" w:hAnsi="Tahoma" w:cs="Tahoma"/>
          <w:b/>
          <w:szCs w:val="20"/>
        </w:rPr>
        <w:t>Росрыболовства</w:t>
      </w:r>
      <w:proofErr w:type="spellEnd"/>
      <w:r w:rsidRPr="00A50434">
        <w:rPr>
          <w:rFonts w:ascii="Tahoma" w:hAnsi="Tahoma" w:cs="Tahoma"/>
          <w:szCs w:val="20"/>
        </w:rPr>
        <w:t>, прямо в помещении отдела ведомства, получили от руководителя предприятия 400 тыс. рублей.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>Возбуждено уголовное дело, подозреваемые задержаны. В отношении обоих фигурантов принята мера пресечения в виде заключения под стражу.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Как сообщало ИА REGNUM, работой </w:t>
      </w:r>
      <w:proofErr w:type="spellStart"/>
      <w:r w:rsidRPr="00A50434">
        <w:rPr>
          <w:rFonts w:ascii="Tahoma" w:hAnsi="Tahoma" w:cs="Tahoma"/>
          <w:b/>
          <w:szCs w:val="20"/>
        </w:rPr>
        <w:t>Росрыболовства</w:t>
      </w:r>
      <w:proofErr w:type="spellEnd"/>
      <w:r w:rsidRPr="00A50434">
        <w:rPr>
          <w:rFonts w:ascii="Tahoma" w:hAnsi="Tahoma" w:cs="Tahoma"/>
          <w:szCs w:val="20"/>
        </w:rPr>
        <w:t xml:space="preserve"> недовольны жители "</w:t>
      </w:r>
      <w:r w:rsidRPr="00A50434">
        <w:rPr>
          <w:rFonts w:ascii="Tahoma" w:hAnsi="Tahoma" w:cs="Tahoma"/>
          <w:b/>
          <w:szCs w:val="20"/>
        </w:rPr>
        <w:t>рыбных</w:t>
      </w:r>
      <w:r w:rsidRPr="00A50434">
        <w:rPr>
          <w:rFonts w:ascii="Tahoma" w:hAnsi="Tahoma" w:cs="Tahoma"/>
          <w:szCs w:val="20"/>
        </w:rPr>
        <w:t xml:space="preserve">" регионов Дальнего Востока. На Камчатке люди полагают, что ведомство борется с обычными людьми, наказывая за пойманную для еды </w:t>
      </w:r>
      <w:r w:rsidRPr="00A50434">
        <w:rPr>
          <w:rFonts w:ascii="Tahoma" w:hAnsi="Tahoma" w:cs="Tahoma"/>
          <w:b/>
          <w:szCs w:val="20"/>
        </w:rPr>
        <w:t>рыбу</w:t>
      </w:r>
      <w:r w:rsidRPr="00A50434">
        <w:rPr>
          <w:rFonts w:ascii="Tahoma" w:hAnsi="Tahoma" w:cs="Tahoma"/>
          <w:szCs w:val="20"/>
        </w:rPr>
        <w:t>, между тем настоящие браконьеры и нерадивые промышленники в ходе богатейшей камчатской путины сгноили в полях, лесах и на дорогах полуострова тонны лосося.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На Сахалине возмущение жителей вызвала непримиримая и трудно объяснимая позиция </w:t>
      </w:r>
      <w:proofErr w:type="spellStart"/>
      <w:r w:rsidRPr="00A50434">
        <w:rPr>
          <w:rFonts w:ascii="Tahoma" w:hAnsi="Tahoma" w:cs="Tahoma"/>
          <w:b/>
          <w:szCs w:val="20"/>
        </w:rPr>
        <w:t>Росрыболовства</w:t>
      </w:r>
      <w:proofErr w:type="spellEnd"/>
      <w:r w:rsidRPr="00A50434">
        <w:rPr>
          <w:rFonts w:ascii="Tahoma" w:hAnsi="Tahoma" w:cs="Tahoma"/>
          <w:szCs w:val="20"/>
        </w:rPr>
        <w:t xml:space="preserve"> по реализации инициативы экс-губернатора региона Олега Кожемяко о "трех хвостах". Идея заключалась в том, что каждый житель островного региона мог бы поймать во время путины три хвоста лосося в день на удочку, для еды. Идею одобрили и наука в лице </w:t>
      </w:r>
      <w:proofErr w:type="spellStart"/>
      <w:r w:rsidRPr="00A50434">
        <w:rPr>
          <w:rFonts w:ascii="Tahoma" w:hAnsi="Tahoma" w:cs="Tahoma"/>
          <w:szCs w:val="20"/>
        </w:rPr>
        <w:t>СахалинНиро</w:t>
      </w:r>
      <w:proofErr w:type="spellEnd"/>
      <w:r w:rsidRPr="00A50434">
        <w:rPr>
          <w:rFonts w:ascii="Tahoma" w:hAnsi="Tahoma" w:cs="Tahoma"/>
          <w:szCs w:val="20"/>
        </w:rPr>
        <w:t xml:space="preserve">, и Погранслужба ФСБ РФ, и правительство региона, и полномочный представитель президента в ДФО Юрий Трутнев. Но </w:t>
      </w:r>
      <w:proofErr w:type="spellStart"/>
      <w:r w:rsidRPr="00A50434">
        <w:rPr>
          <w:rFonts w:ascii="Tahoma" w:hAnsi="Tahoma" w:cs="Tahoma"/>
          <w:b/>
          <w:szCs w:val="20"/>
        </w:rPr>
        <w:t>Росрыболовство</w:t>
      </w:r>
      <w:proofErr w:type="spellEnd"/>
      <w:r w:rsidRPr="00A50434">
        <w:rPr>
          <w:rFonts w:ascii="Tahoma" w:hAnsi="Tahoma" w:cs="Tahoma"/>
          <w:szCs w:val="20"/>
        </w:rPr>
        <w:t xml:space="preserve"> встало насмерть. Причем причины этого противостояния так и остались непонятны. </w:t>
      </w:r>
    </w:p>
    <w:p w:rsidR="00A50434" w:rsidRPr="00A50434" w:rsidRDefault="00A50434" w:rsidP="00A50434">
      <w:pPr>
        <w:pStyle w:val="ExportHyperlink"/>
        <w:jc w:val="left"/>
        <w:rPr>
          <w:rFonts w:ascii="Tahoma" w:hAnsi="Tahoma" w:cs="Tahoma"/>
          <w:sz w:val="20"/>
          <w:szCs w:val="20"/>
        </w:rPr>
      </w:pPr>
      <w:hyperlink r:id="rId16" w:history="1">
        <w:r w:rsidRPr="00A50434">
          <w:rPr>
            <w:rFonts w:ascii="Tahoma" w:hAnsi="Tahoma" w:cs="Tahoma"/>
            <w:sz w:val="20"/>
            <w:szCs w:val="20"/>
            <w:u w:val="single"/>
          </w:rPr>
          <w:t>https://regnum.ru/news/2492604.html</w:t>
        </w:r>
      </w:hyperlink>
    </w:p>
    <w:p w:rsidR="00A50434" w:rsidRPr="00A50434" w:rsidRDefault="00A50434" w:rsidP="00A50434">
      <w:pPr>
        <w:pStyle w:val="ExportHyperlink"/>
        <w:rPr>
          <w:rFonts w:ascii="Tahoma" w:hAnsi="Tahoma" w:cs="Tahoma"/>
          <w:sz w:val="20"/>
          <w:szCs w:val="20"/>
        </w:rPr>
      </w:pPr>
      <w:hyperlink w:anchor="tabtxt_2338628_1013656173" w:history="1">
        <w:r w:rsidRPr="00A50434">
          <w:rPr>
            <w:rFonts w:ascii="Tahoma" w:hAnsi="Tahoma" w:cs="Tahoma"/>
            <w:sz w:val="20"/>
            <w:szCs w:val="20"/>
            <w:u w:val="single"/>
          </w:rPr>
          <w:t>К началу документа</w:t>
        </w:r>
      </w:hyperlink>
    </w:p>
    <w:p w:rsidR="00A50434" w:rsidRPr="00A50434" w:rsidRDefault="00A50434" w:rsidP="00A50434">
      <w:pPr>
        <w:rPr>
          <w:rFonts w:ascii="Tahoma" w:hAnsi="Tahoma" w:cs="Tahoma"/>
          <w:sz w:val="20"/>
          <w:szCs w:val="20"/>
        </w:rPr>
      </w:pPr>
    </w:p>
    <w:p w:rsidR="00A50434" w:rsidRPr="00A50434" w:rsidRDefault="00A50434" w:rsidP="00A50434">
      <w:pPr>
        <w:pStyle w:val="af0"/>
        <w:spacing w:before="120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>Федеральное агентство по рыболовству (fish.gov.ru), Москва, 1 октября 2018</w:t>
      </w:r>
    </w:p>
    <w:p w:rsidR="00A50434" w:rsidRPr="00A50434" w:rsidRDefault="00A50434" w:rsidP="00A50434">
      <w:pPr>
        <w:pStyle w:val="af"/>
        <w:rPr>
          <w:rFonts w:ascii="Tahoma" w:hAnsi="Tahoma" w:cs="Tahoma"/>
          <w:sz w:val="20"/>
          <w:szCs w:val="20"/>
        </w:rPr>
      </w:pPr>
      <w:bookmarkStart w:id="3" w:name="txt_2338628_1013329028"/>
      <w:r w:rsidRPr="00A50434">
        <w:rPr>
          <w:rFonts w:ascii="Tahoma" w:hAnsi="Tahoma" w:cs="Tahoma"/>
          <w:sz w:val="20"/>
          <w:szCs w:val="20"/>
        </w:rPr>
        <w:t>В МОСКВЕ СОСТОЯЛАСЬ 11-Я СЕССИЯ СМЕШАННОЙ КОМИССИИ ПО РЫБОЛОВСТВУ В БАЛТИЙСКОМ МОРЕ РОССИИ И ЕС</w:t>
      </w:r>
      <w:bookmarkEnd w:id="3"/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Вопросы расширения сотрудничества России и Европейского союза на Балтике, управления и использования общих промысловых запасов обсудили на 11-й сессии Смешанной комиссии по </w:t>
      </w:r>
      <w:r w:rsidRPr="00A50434">
        <w:rPr>
          <w:rFonts w:ascii="Tahoma" w:hAnsi="Tahoma" w:cs="Tahoma"/>
          <w:b/>
          <w:szCs w:val="20"/>
        </w:rPr>
        <w:t>рыболовству</w:t>
      </w:r>
      <w:r w:rsidRPr="00A50434">
        <w:rPr>
          <w:rFonts w:ascii="Tahoma" w:hAnsi="Tahoma" w:cs="Tahoma"/>
          <w:szCs w:val="20"/>
        </w:rPr>
        <w:t xml:space="preserve"> в Балтийском море, которая состоялась в Москве 24-26 сентября 2018 года. 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Российскую делегацию возглавил представитель Российской Федерации в Смешанной комиссии по </w:t>
      </w:r>
      <w:r w:rsidRPr="00A50434">
        <w:rPr>
          <w:rFonts w:ascii="Tahoma" w:hAnsi="Tahoma" w:cs="Tahoma"/>
          <w:b/>
          <w:szCs w:val="20"/>
        </w:rPr>
        <w:t>рыболовству</w:t>
      </w:r>
      <w:r w:rsidRPr="00A50434">
        <w:rPr>
          <w:rFonts w:ascii="Tahoma" w:hAnsi="Tahoma" w:cs="Tahoma"/>
          <w:szCs w:val="20"/>
        </w:rPr>
        <w:t xml:space="preserve"> в Балтийском море, начальник Управления организации </w:t>
      </w:r>
      <w:r w:rsidRPr="00A50434">
        <w:rPr>
          <w:rFonts w:ascii="Tahoma" w:hAnsi="Tahoma" w:cs="Tahoma"/>
          <w:b/>
          <w:szCs w:val="20"/>
        </w:rPr>
        <w:t xml:space="preserve">рыболовства </w:t>
      </w:r>
      <w:proofErr w:type="spellStart"/>
      <w:r w:rsidRPr="00A50434">
        <w:rPr>
          <w:rFonts w:ascii="Tahoma" w:hAnsi="Tahoma" w:cs="Tahoma"/>
          <w:b/>
          <w:szCs w:val="20"/>
        </w:rPr>
        <w:t>Росрыболовства</w:t>
      </w:r>
      <w:proofErr w:type="spellEnd"/>
      <w:r w:rsidRPr="00A50434">
        <w:rPr>
          <w:rFonts w:ascii="Tahoma" w:hAnsi="Tahoma" w:cs="Tahoma"/>
          <w:szCs w:val="20"/>
        </w:rPr>
        <w:t xml:space="preserve"> Андрей </w:t>
      </w:r>
      <w:proofErr w:type="spellStart"/>
      <w:r w:rsidRPr="00A50434">
        <w:rPr>
          <w:rFonts w:ascii="Tahoma" w:hAnsi="Tahoma" w:cs="Tahoma"/>
          <w:szCs w:val="20"/>
        </w:rPr>
        <w:t>Космин</w:t>
      </w:r>
      <w:proofErr w:type="spellEnd"/>
      <w:r w:rsidRPr="00A50434">
        <w:rPr>
          <w:rFonts w:ascii="Tahoma" w:hAnsi="Tahoma" w:cs="Tahoma"/>
          <w:szCs w:val="20"/>
        </w:rPr>
        <w:t xml:space="preserve">, делегацию Евросоюза - главный советник Генерального директора по развитию </w:t>
      </w:r>
      <w:r w:rsidRPr="00A50434">
        <w:rPr>
          <w:rFonts w:ascii="Tahoma" w:hAnsi="Tahoma" w:cs="Tahoma"/>
          <w:b/>
          <w:szCs w:val="20"/>
        </w:rPr>
        <w:t>рыболовного</w:t>
      </w:r>
      <w:r w:rsidRPr="00A50434">
        <w:rPr>
          <w:rFonts w:ascii="Tahoma" w:hAnsi="Tahoma" w:cs="Tahoma"/>
          <w:szCs w:val="20"/>
        </w:rPr>
        <w:t xml:space="preserve"> права генерального Директората по морским делам и вопросам </w:t>
      </w:r>
      <w:r w:rsidRPr="00A50434">
        <w:rPr>
          <w:rFonts w:ascii="Tahoma" w:hAnsi="Tahoma" w:cs="Tahoma"/>
          <w:b/>
          <w:szCs w:val="20"/>
        </w:rPr>
        <w:t>рыболовства</w:t>
      </w:r>
      <w:r w:rsidRPr="00A50434">
        <w:rPr>
          <w:rFonts w:ascii="Tahoma" w:hAnsi="Tahoma" w:cs="Tahoma"/>
          <w:szCs w:val="20"/>
        </w:rPr>
        <w:t xml:space="preserve"> Европейской Комиссии </w:t>
      </w:r>
      <w:proofErr w:type="spellStart"/>
      <w:r w:rsidRPr="00A50434">
        <w:rPr>
          <w:rFonts w:ascii="Tahoma" w:hAnsi="Tahoma" w:cs="Tahoma"/>
          <w:szCs w:val="20"/>
        </w:rPr>
        <w:t>Фабрицио</w:t>
      </w:r>
      <w:proofErr w:type="spellEnd"/>
      <w:r w:rsidRPr="00A50434">
        <w:rPr>
          <w:rFonts w:ascii="Tahoma" w:hAnsi="Tahoma" w:cs="Tahoma"/>
          <w:szCs w:val="20"/>
        </w:rPr>
        <w:t xml:space="preserve"> </w:t>
      </w:r>
      <w:proofErr w:type="spellStart"/>
      <w:r w:rsidRPr="00A50434">
        <w:rPr>
          <w:rFonts w:ascii="Tahoma" w:hAnsi="Tahoma" w:cs="Tahoma"/>
          <w:szCs w:val="20"/>
        </w:rPr>
        <w:t>Донателла</w:t>
      </w:r>
      <w:proofErr w:type="spellEnd"/>
      <w:r w:rsidRPr="00A50434">
        <w:rPr>
          <w:rFonts w:ascii="Tahoma" w:hAnsi="Tahoma" w:cs="Tahoma"/>
          <w:szCs w:val="20"/>
        </w:rPr>
        <w:t xml:space="preserve">. 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В ходе переговоров Стороны обсудили отчеты рабочей группы по долгосрочному управлению запасами живых морских ресурсов в Балтийском море, реализации плана ее работы на 2019 год. В частности, в ходе ее работы осуществлен обмен информацией о размерах общих допустимых уловов (ОДУ) для совместных запасов, принятых в Европейском союзе и Российской Федерации на 2018 год, объемах вылова судами Сторон в 2017 год. Обсуждены научные рекомендации ИКЕС для совместных запасов </w:t>
      </w:r>
      <w:r w:rsidRPr="00A50434">
        <w:rPr>
          <w:rFonts w:ascii="Tahoma" w:hAnsi="Tahoma" w:cs="Tahoma"/>
          <w:b/>
          <w:szCs w:val="20"/>
        </w:rPr>
        <w:t>рыб</w:t>
      </w:r>
      <w:r w:rsidRPr="00A50434">
        <w:rPr>
          <w:rFonts w:ascii="Tahoma" w:hAnsi="Tahoma" w:cs="Tahoma"/>
          <w:szCs w:val="20"/>
        </w:rPr>
        <w:t xml:space="preserve"> в Балтийском море, а также другие вопросы, представляющие взаимный интерес. 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Стороны одобрили деятельность, осуществлявшийся в межсессионный период, рабочей группы по сотрудничеству в области контроля и мониторинга, а также подчеркнули важность и необходимость повышения эффективности взаимодействия между Россией и Европейским союзом, в том числе путем обмена экспертами, занимающихся вопросами контроля, организацией и регулированием </w:t>
      </w:r>
      <w:r w:rsidRPr="00A50434">
        <w:rPr>
          <w:rFonts w:ascii="Tahoma" w:hAnsi="Tahoma" w:cs="Tahoma"/>
          <w:b/>
          <w:szCs w:val="20"/>
        </w:rPr>
        <w:t>рыболовства</w:t>
      </w:r>
      <w:r w:rsidRPr="00A50434">
        <w:rPr>
          <w:rFonts w:ascii="Tahoma" w:hAnsi="Tahoma" w:cs="Tahoma"/>
          <w:szCs w:val="20"/>
        </w:rPr>
        <w:t xml:space="preserve">. 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Российская сторона проинформировала партнеров из Евросоюза о процедуре установления ОДУ и распределении квот, а также об изменениях российского законодательства в области </w:t>
      </w:r>
      <w:r w:rsidRPr="00A50434">
        <w:rPr>
          <w:rFonts w:ascii="Tahoma" w:hAnsi="Tahoma" w:cs="Tahoma"/>
          <w:b/>
          <w:szCs w:val="20"/>
        </w:rPr>
        <w:t>рыболовства</w:t>
      </w:r>
      <w:r w:rsidRPr="00A50434">
        <w:rPr>
          <w:rFonts w:ascii="Tahoma" w:hAnsi="Tahoma" w:cs="Tahoma"/>
          <w:szCs w:val="20"/>
        </w:rPr>
        <w:t xml:space="preserve">, которые вступают в силу с 1 января 2019 года. Делегация ЕС в свою очередь представила детальный доклад о </w:t>
      </w:r>
      <w:r w:rsidRPr="00A50434">
        <w:rPr>
          <w:rFonts w:ascii="Tahoma" w:hAnsi="Tahoma" w:cs="Tahoma"/>
          <w:b/>
          <w:szCs w:val="20"/>
        </w:rPr>
        <w:t>рыболовной</w:t>
      </w:r>
      <w:r w:rsidRPr="00A50434">
        <w:rPr>
          <w:rFonts w:ascii="Tahoma" w:hAnsi="Tahoma" w:cs="Tahoma"/>
          <w:szCs w:val="20"/>
        </w:rPr>
        <w:t xml:space="preserve"> политике Евросоюза. 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lastRenderedPageBreak/>
        <w:t xml:space="preserve">В контексте единых подходов Сторон в заинтересованности расширения сотрудничества достигнута договоренность о взаимодействии стран в разработке совместных мер управления запасами, которое будет осуществляться в рамках соответствующей Рабочей группы по планам управления запасами живых морских ресурсов в Балтийском море, заседание которой планируется проводить ежегодно в период апрель-май. 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Серьезное внимание на переговорах уделено более активному продвижению Российско-Польского плана по восстановлению запасов угря в бассейнах реки </w:t>
      </w:r>
      <w:proofErr w:type="spellStart"/>
      <w:r w:rsidRPr="00A50434">
        <w:rPr>
          <w:rFonts w:ascii="Tahoma" w:hAnsi="Tahoma" w:cs="Tahoma"/>
          <w:szCs w:val="20"/>
        </w:rPr>
        <w:t>Преголя</w:t>
      </w:r>
      <w:proofErr w:type="spellEnd"/>
      <w:r w:rsidRPr="00A50434">
        <w:rPr>
          <w:rFonts w:ascii="Tahoma" w:hAnsi="Tahoma" w:cs="Tahoma"/>
          <w:szCs w:val="20"/>
        </w:rPr>
        <w:t xml:space="preserve"> и </w:t>
      </w:r>
      <w:proofErr w:type="spellStart"/>
      <w:r w:rsidRPr="00A50434">
        <w:rPr>
          <w:rFonts w:ascii="Tahoma" w:hAnsi="Tahoma" w:cs="Tahoma"/>
          <w:szCs w:val="20"/>
        </w:rPr>
        <w:t>Вислинском</w:t>
      </w:r>
      <w:proofErr w:type="spellEnd"/>
      <w:r w:rsidRPr="00A50434">
        <w:rPr>
          <w:rFonts w:ascii="Tahoma" w:hAnsi="Tahoma" w:cs="Tahoma"/>
          <w:szCs w:val="20"/>
        </w:rPr>
        <w:t xml:space="preserve"> заливе, который был одобрен ИКЕС еще в 2016 году и передан для утверждения в Европейскую Комиссию, а также возможности экспорта личинок угря с 1 января 2019 года, запрет на который в ЕС действует до конца 2018 года. Европейская сторона приняла на себя обязательство проинформировать к середине октября 2018 года Россию о ситуации, связанной с рассмотрением плана Европейской Комиссией. 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В контексте перспективы решения вопросов, связанных с возможностью экспорта личинок угря в Российскую Федерацию для искусственного воспроизводства и восстановления запасов угря, а также соответствующих расходов, которые будет нести российская сторона на эти цели, стороны договорились обмениваться информацией об объемах добычи угря в период его нерестовых миграций 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в Датском проливе в 21 и 22 подрайонах ИКЕС Балтийского моря </w:t>
      </w:r>
      <w:r w:rsidRPr="00A50434">
        <w:rPr>
          <w:rFonts w:ascii="Tahoma" w:hAnsi="Tahoma" w:cs="Tahoma"/>
          <w:b/>
          <w:szCs w:val="20"/>
        </w:rPr>
        <w:t>рыбаками</w:t>
      </w:r>
      <w:r w:rsidRPr="00A50434">
        <w:rPr>
          <w:rFonts w:ascii="Tahoma" w:hAnsi="Tahoma" w:cs="Tahoma"/>
          <w:szCs w:val="20"/>
        </w:rPr>
        <w:t xml:space="preserve"> Евросоюза за последние 10 лет, а также промысла российскими </w:t>
      </w:r>
      <w:r w:rsidRPr="00A50434">
        <w:rPr>
          <w:rFonts w:ascii="Tahoma" w:hAnsi="Tahoma" w:cs="Tahoma"/>
          <w:b/>
          <w:szCs w:val="20"/>
        </w:rPr>
        <w:t>рыбаками</w:t>
      </w:r>
      <w:r w:rsidRPr="00A50434">
        <w:rPr>
          <w:rFonts w:ascii="Tahoma" w:hAnsi="Tahoma" w:cs="Tahoma"/>
          <w:szCs w:val="20"/>
        </w:rPr>
        <w:t xml:space="preserve">. 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Кроме этого, Российская сторона обратилась к делегации Евросоюза с предложением рассмотреть возможность осуществления промысла российскими </w:t>
      </w:r>
      <w:r w:rsidRPr="00A50434">
        <w:rPr>
          <w:rFonts w:ascii="Tahoma" w:hAnsi="Tahoma" w:cs="Tahoma"/>
          <w:b/>
          <w:szCs w:val="20"/>
        </w:rPr>
        <w:t>рыбаками</w:t>
      </w:r>
      <w:r w:rsidRPr="00A50434">
        <w:rPr>
          <w:rFonts w:ascii="Tahoma" w:hAnsi="Tahoma" w:cs="Tahoma"/>
          <w:szCs w:val="20"/>
        </w:rPr>
        <w:t xml:space="preserve"> ежегодно </w:t>
      </w:r>
      <w:proofErr w:type="spellStart"/>
      <w:r w:rsidRPr="00A50434">
        <w:rPr>
          <w:rFonts w:ascii="Tahoma" w:hAnsi="Tahoma" w:cs="Tahoma"/>
          <w:szCs w:val="20"/>
        </w:rPr>
        <w:t>недоосваиваемых</w:t>
      </w:r>
      <w:proofErr w:type="spellEnd"/>
      <w:r w:rsidRPr="00A50434">
        <w:rPr>
          <w:rFonts w:ascii="Tahoma" w:hAnsi="Tahoma" w:cs="Tahoma"/>
          <w:szCs w:val="20"/>
        </w:rPr>
        <w:t xml:space="preserve"> </w:t>
      </w:r>
      <w:r w:rsidRPr="00A50434">
        <w:rPr>
          <w:rFonts w:ascii="Tahoma" w:hAnsi="Tahoma" w:cs="Tahoma"/>
          <w:b/>
          <w:szCs w:val="20"/>
        </w:rPr>
        <w:t>рыбаками</w:t>
      </w:r>
      <w:r w:rsidRPr="00A50434">
        <w:rPr>
          <w:rFonts w:ascii="Tahoma" w:hAnsi="Tahoma" w:cs="Tahoma"/>
          <w:szCs w:val="20"/>
        </w:rPr>
        <w:t xml:space="preserve"> стран Евросоюза ОДУ в Балтийском море, который превышает 30 тыс. тонн. Стороны запланировали обсуждение данного вопроса на заседании Рабочей группы и очередной сессии Смешанной комиссии. 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По итогам работы 11-й сессии Смешанной комиссии Андрей </w:t>
      </w:r>
      <w:proofErr w:type="spellStart"/>
      <w:r w:rsidRPr="00A50434">
        <w:rPr>
          <w:rFonts w:ascii="Tahoma" w:hAnsi="Tahoma" w:cs="Tahoma"/>
          <w:szCs w:val="20"/>
        </w:rPr>
        <w:t>Космин</w:t>
      </w:r>
      <w:proofErr w:type="spellEnd"/>
      <w:r w:rsidRPr="00A50434">
        <w:rPr>
          <w:rFonts w:ascii="Tahoma" w:hAnsi="Tahoma" w:cs="Tahoma"/>
          <w:szCs w:val="20"/>
        </w:rPr>
        <w:t xml:space="preserve"> подчеркнул актуальность и большой потенциал взаимодействия сторон на основе Соглашения между Правительством России и Европейским сообществом о сотрудничестве в области </w:t>
      </w:r>
      <w:r w:rsidRPr="00A50434">
        <w:rPr>
          <w:rFonts w:ascii="Tahoma" w:hAnsi="Tahoma" w:cs="Tahoma"/>
          <w:b/>
          <w:szCs w:val="20"/>
        </w:rPr>
        <w:t>рыболовства</w:t>
      </w:r>
      <w:r w:rsidRPr="00A50434">
        <w:rPr>
          <w:rFonts w:ascii="Tahoma" w:hAnsi="Tahoma" w:cs="Tahoma"/>
          <w:szCs w:val="20"/>
        </w:rPr>
        <w:t xml:space="preserve"> и сохранения живых морских ресурсов. 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в Балтийском море, а также выразил надежду на дальнейшее продвижение совместно одобренных инициатив, зафиксированных в подписанном Сторонами Протоколе по ее итогам, и расширение сфер сотрудничества между сторонами в будущем. 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proofErr w:type="spellStart"/>
      <w:r w:rsidRPr="00A50434">
        <w:rPr>
          <w:rFonts w:ascii="Tahoma" w:hAnsi="Tahoma" w:cs="Tahoma"/>
          <w:szCs w:val="20"/>
        </w:rPr>
        <w:t>Справочно</w:t>
      </w:r>
      <w:proofErr w:type="spellEnd"/>
      <w:r w:rsidRPr="00A50434">
        <w:rPr>
          <w:rFonts w:ascii="Tahoma" w:hAnsi="Tahoma" w:cs="Tahoma"/>
          <w:szCs w:val="20"/>
        </w:rPr>
        <w:t xml:space="preserve">: 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Правовой основой сотрудничества Российской Федерации и Евросоюза в Балтийском регионе является Соглашение между Правительством Российской Федерации и Европейским сообществом о сотрудничестве в области </w:t>
      </w:r>
      <w:r w:rsidRPr="00A50434">
        <w:rPr>
          <w:rFonts w:ascii="Tahoma" w:hAnsi="Tahoma" w:cs="Tahoma"/>
          <w:b/>
          <w:szCs w:val="20"/>
        </w:rPr>
        <w:t>рыболовства</w:t>
      </w:r>
      <w:r w:rsidRPr="00A50434">
        <w:rPr>
          <w:rFonts w:ascii="Tahoma" w:hAnsi="Tahoma" w:cs="Tahoma"/>
          <w:szCs w:val="20"/>
        </w:rPr>
        <w:t xml:space="preserve"> и сохранения живых морских ресурсов в Балтийском море от 28 апреля 2009 года. Следует отметить, что данное Соглашение заменяет собой межправительственные соглашения между Российской Федерацией и Латвийской Республикой, Королевством Швеция, Финляндской Республикой, Эстонской Республикой, Республикой Польша и Литовской Республикой в части, касающейся морского </w:t>
      </w:r>
      <w:r w:rsidRPr="00A50434">
        <w:rPr>
          <w:rFonts w:ascii="Tahoma" w:hAnsi="Tahoma" w:cs="Tahoma"/>
          <w:b/>
          <w:szCs w:val="20"/>
        </w:rPr>
        <w:t>рыболовства</w:t>
      </w:r>
      <w:r w:rsidRPr="00A50434">
        <w:rPr>
          <w:rFonts w:ascii="Tahoma" w:hAnsi="Tahoma" w:cs="Tahoma"/>
          <w:szCs w:val="20"/>
        </w:rPr>
        <w:t xml:space="preserve"> в Балтийском море. В соответствии с Соглашением ежегодно проводятся сессии Смешанной комиссии по </w:t>
      </w:r>
      <w:r w:rsidRPr="00A50434">
        <w:rPr>
          <w:rFonts w:ascii="Tahoma" w:hAnsi="Tahoma" w:cs="Tahoma"/>
          <w:b/>
          <w:szCs w:val="20"/>
        </w:rPr>
        <w:t>рыболовству</w:t>
      </w:r>
      <w:r w:rsidRPr="00A50434">
        <w:rPr>
          <w:rFonts w:ascii="Tahoma" w:hAnsi="Tahoma" w:cs="Tahoma"/>
          <w:szCs w:val="20"/>
        </w:rPr>
        <w:t xml:space="preserve"> в Балтийском море, а также заседания Рабочей группы по взаимодействию в области </w:t>
      </w:r>
      <w:r w:rsidRPr="00A50434">
        <w:rPr>
          <w:rFonts w:ascii="Tahoma" w:hAnsi="Tahoma" w:cs="Tahoma"/>
          <w:b/>
          <w:szCs w:val="20"/>
        </w:rPr>
        <w:t>рыболовства</w:t>
      </w:r>
      <w:r w:rsidRPr="00A50434">
        <w:rPr>
          <w:rFonts w:ascii="Tahoma" w:hAnsi="Tahoma" w:cs="Tahoma"/>
          <w:szCs w:val="20"/>
        </w:rPr>
        <w:t xml:space="preserve"> между Федеральным агентством по </w:t>
      </w:r>
      <w:r w:rsidRPr="00A50434">
        <w:rPr>
          <w:rFonts w:ascii="Tahoma" w:hAnsi="Tahoma" w:cs="Tahoma"/>
          <w:b/>
          <w:szCs w:val="20"/>
        </w:rPr>
        <w:t>рыболовству</w:t>
      </w:r>
      <w:r w:rsidRPr="00A50434">
        <w:rPr>
          <w:rFonts w:ascii="Tahoma" w:hAnsi="Tahoma" w:cs="Tahoma"/>
          <w:szCs w:val="20"/>
        </w:rPr>
        <w:t xml:space="preserve"> и Генеральным Директоратом по морским делам и </w:t>
      </w:r>
      <w:r w:rsidRPr="00A50434">
        <w:rPr>
          <w:rFonts w:ascii="Tahoma" w:hAnsi="Tahoma" w:cs="Tahoma"/>
          <w:b/>
          <w:szCs w:val="20"/>
        </w:rPr>
        <w:t>рыболовству</w:t>
      </w:r>
      <w:r w:rsidRPr="00A50434">
        <w:rPr>
          <w:rFonts w:ascii="Tahoma" w:hAnsi="Tahoma" w:cs="Tahoma"/>
          <w:szCs w:val="20"/>
        </w:rPr>
        <w:t xml:space="preserve"> Европейской Комиссии, созданной в рамках Меморандума о взаимопонимании между Федеральным агентством по </w:t>
      </w:r>
      <w:r w:rsidRPr="00A50434">
        <w:rPr>
          <w:rFonts w:ascii="Tahoma" w:hAnsi="Tahoma" w:cs="Tahoma"/>
          <w:b/>
          <w:szCs w:val="20"/>
        </w:rPr>
        <w:t>рыболовству</w:t>
      </w:r>
      <w:r w:rsidRPr="00A50434">
        <w:rPr>
          <w:rFonts w:ascii="Tahoma" w:hAnsi="Tahoma" w:cs="Tahoma"/>
          <w:szCs w:val="20"/>
        </w:rPr>
        <w:t xml:space="preserve"> Российской Федерации и Генеральным Директоратом по морским делам и вопросам </w:t>
      </w:r>
      <w:r w:rsidRPr="00A50434">
        <w:rPr>
          <w:rFonts w:ascii="Tahoma" w:hAnsi="Tahoma" w:cs="Tahoma"/>
          <w:b/>
          <w:szCs w:val="20"/>
        </w:rPr>
        <w:t>рыболовства</w:t>
      </w:r>
      <w:r w:rsidRPr="00A50434">
        <w:rPr>
          <w:rFonts w:ascii="Tahoma" w:hAnsi="Tahoma" w:cs="Tahoma"/>
          <w:szCs w:val="20"/>
        </w:rPr>
        <w:t xml:space="preserve"> Европейской Комиссии по установлению принципов, целей и структуры диалога в области </w:t>
      </w:r>
      <w:r w:rsidRPr="00A50434">
        <w:rPr>
          <w:rFonts w:ascii="Tahoma" w:hAnsi="Tahoma" w:cs="Tahoma"/>
          <w:b/>
          <w:szCs w:val="20"/>
        </w:rPr>
        <w:t>рыболовства</w:t>
      </w:r>
      <w:r w:rsidRPr="00A50434">
        <w:rPr>
          <w:rFonts w:ascii="Tahoma" w:hAnsi="Tahoma" w:cs="Tahoma"/>
          <w:szCs w:val="20"/>
        </w:rPr>
        <w:t xml:space="preserve"> от 24 апреля 2008 года. 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Большое значение имеет сотрудничество между Российской Федерацией и ЕС в рамках Организации по </w:t>
      </w:r>
      <w:r w:rsidRPr="00A50434">
        <w:rPr>
          <w:rFonts w:ascii="Tahoma" w:hAnsi="Tahoma" w:cs="Tahoma"/>
          <w:b/>
          <w:szCs w:val="20"/>
        </w:rPr>
        <w:t>рыболовству</w:t>
      </w:r>
      <w:r w:rsidRPr="00A50434">
        <w:rPr>
          <w:rFonts w:ascii="Tahoma" w:hAnsi="Tahoma" w:cs="Tahoma"/>
          <w:szCs w:val="20"/>
        </w:rPr>
        <w:t xml:space="preserve"> в северо-восточной части Атлантического океана (НЕАФК), Комиссии по сохранению морских живых ресурсов Антарктики (АНТКОМ), Организации по </w:t>
      </w:r>
      <w:r w:rsidRPr="00A50434">
        <w:rPr>
          <w:rFonts w:ascii="Tahoma" w:hAnsi="Tahoma" w:cs="Tahoma"/>
          <w:b/>
          <w:szCs w:val="20"/>
        </w:rPr>
        <w:t>рыболовству</w:t>
      </w:r>
      <w:r w:rsidRPr="00A50434">
        <w:rPr>
          <w:rFonts w:ascii="Tahoma" w:hAnsi="Tahoma" w:cs="Tahoma"/>
          <w:szCs w:val="20"/>
        </w:rPr>
        <w:t xml:space="preserve"> в северо-западной части Атлантического океана (НАФО), Организации по управлению </w:t>
      </w:r>
      <w:r w:rsidRPr="00A50434">
        <w:rPr>
          <w:rFonts w:ascii="Tahoma" w:hAnsi="Tahoma" w:cs="Tahoma"/>
          <w:b/>
          <w:szCs w:val="20"/>
        </w:rPr>
        <w:t>рыболовством</w:t>
      </w:r>
      <w:r w:rsidRPr="00A50434">
        <w:rPr>
          <w:rFonts w:ascii="Tahoma" w:hAnsi="Tahoma" w:cs="Tahoma"/>
          <w:szCs w:val="20"/>
        </w:rPr>
        <w:t xml:space="preserve"> в южной части Тихого океана (ЮТО), Продовольственной и сельскохозяйственной организации Объединенных Наций (ФАО). Ежегодно проводятся сессии российско-литовской, российско-польской Смешанных комиссий по </w:t>
      </w:r>
      <w:r w:rsidRPr="00A50434">
        <w:rPr>
          <w:rFonts w:ascii="Tahoma" w:hAnsi="Tahoma" w:cs="Tahoma"/>
          <w:b/>
          <w:szCs w:val="20"/>
        </w:rPr>
        <w:t>рыбному</w:t>
      </w:r>
      <w:r w:rsidRPr="00A50434">
        <w:rPr>
          <w:rFonts w:ascii="Tahoma" w:hAnsi="Tahoma" w:cs="Tahoma"/>
          <w:szCs w:val="20"/>
        </w:rPr>
        <w:t xml:space="preserve"> хозяйству, а также российско-эстонской Межправительственной комиссии по </w:t>
      </w:r>
      <w:r w:rsidRPr="00A50434">
        <w:rPr>
          <w:rFonts w:ascii="Tahoma" w:hAnsi="Tahoma" w:cs="Tahoma"/>
          <w:b/>
          <w:szCs w:val="20"/>
        </w:rPr>
        <w:t>рыболовству</w:t>
      </w:r>
      <w:r w:rsidRPr="00A50434">
        <w:rPr>
          <w:rFonts w:ascii="Tahoma" w:hAnsi="Tahoma" w:cs="Tahoma"/>
          <w:szCs w:val="20"/>
        </w:rPr>
        <w:t xml:space="preserve"> в Чудском, Теплом и Псковском озерах. 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Источник: Пресс-служба </w:t>
      </w:r>
      <w:proofErr w:type="spellStart"/>
      <w:r w:rsidRPr="00A50434">
        <w:rPr>
          <w:rFonts w:ascii="Tahoma" w:hAnsi="Tahoma" w:cs="Tahoma"/>
          <w:b/>
          <w:szCs w:val="20"/>
        </w:rPr>
        <w:t>Росрыболовства</w:t>
      </w:r>
      <w:proofErr w:type="spellEnd"/>
      <w:r w:rsidRPr="00A50434">
        <w:rPr>
          <w:rFonts w:ascii="Tahoma" w:hAnsi="Tahoma" w:cs="Tahoma"/>
          <w:szCs w:val="20"/>
        </w:rPr>
        <w:t xml:space="preserve"> </w:t>
      </w:r>
    </w:p>
    <w:p w:rsidR="00A50434" w:rsidRPr="00A50434" w:rsidRDefault="00A50434" w:rsidP="00A50434">
      <w:pPr>
        <w:pStyle w:val="ExportHyperlink"/>
        <w:jc w:val="left"/>
        <w:rPr>
          <w:rFonts w:ascii="Tahoma" w:hAnsi="Tahoma" w:cs="Tahoma"/>
          <w:sz w:val="20"/>
          <w:szCs w:val="20"/>
        </w:rPr>
      </w:pPr>
      <w:hyperlink r:id="rId17" w:history="1">
        <w:r w:rsidRPr="00A50434">
          <w:rPr>
            <w:rFonts w:ascii="Tahoma" w:hAnsi="Tahoma" w:cs="Tahoma"/>
            <w:sz w:val="20"/>
            <w:szCs w:val="20"/>
            <w:u w:val="single"/>
          </w:rPr>
          <w:t>http://fish.gov.ru/press-tsentr/novosti/24617-v-moskve-sostoyalas-11-ya-sessiya-smeshannoj-komissii-po-rybolovstvu-v-baltijskom-more-rossii-i-es</w:t>
        </w:r>
      </w:hyperlink>
    </w:p>
    <w:p w:rsidR="00A50434" w:rsidRPr="00A50434" w:rsidRDefault="00A50434" w:rsidP="00A50434">
      <w:pPr>
        <w:pStyle w:val="ReprintsHeader"/>
        <w:rPr>
          <w:rFonts w:ascii="Tahoma" w:hAnsi="Tahoma" w:cs="Tahoma"/>
          <w:szCs w:val="20"/>
        </w:rPr>
      </w:pPr>
      <w:bookmarkStart w:id="4" w:name="rep_list_2338628_1013329028"/>
      <w:r w:rsidRPr="00A50434">
        <w:rPr>
          <w:rFonts w:ascii="Tahoma" w:hAnsi="Tahoma" w:cs="Tahoma"/>
          <w:szCs w:val="20"/>
        </w:rPr>
        <w:t>Похожие сообщения (4):</w:t>
      </w:r>
      <w:bookmarkEnd w:id="4"/>
    </w:p>
    <w:p w:rsidR="00A50434" w:rsidRPr="00A50434" w:rsidRDefault="00A50434" w:rsidP="00A50434">
      <w:pPr>
        <w:pStyle w:val="Reprints"/>
        <w:numPr>
          <w:ilvl w:val="0"/>
          <w:numId w:val="5"/>
        </w:numPr>
        <w:rPr>
          <w:rFonts w:ascii="Tahoma" w:hAnsi="Tahoma" w:cs="Tahoma"/>
          <w:szCs w:val="20"/>
        </w:rPr>
      </w:pPr>
      <w:hyperlink r:id="rId18" w:history="1">
        <w:proofErr w:type="spellStart"/>
        <w:r w:rsidRPr="00A50434">
          <w:rPr>
            <w:rFonts w:ascii="Tahoma" w:hAnsi="Tahoma" w:cs="Tahoma"/>
            <w:szCs w:val="20"/>
            <w:u w:val="single"/>
          </w:rPr>
          <w:t>Fishnet</w:t>
        </w:r>
        <w:proofErr w:type="spellEnd"/>
        <w:r w:rsidRPr="00A50434">
          <w:rPr>
            <w:rFonts w:ascii="Tahoma" w:hAnsi="Tahoma" w:cs="Tahoma"/>
            <w:szCs w:val="20"/>
            <w:u w:val="single"/>
          </w:rPr>
          <w:t xml:space="preserve"> (fishnet.ru), Москва, 2 октября 2018, В Москве состоялась 11-я сессия Смешанной Комиссии по рыболовству в Балтийском море России и ЕС (фото)</w:t>
        </w:r>
      </w:hyperlink>
    </w:p>
    <w:p w:rsidR="00A50434" w:rsidRPr="00A50434" w:rsidRDefault="00A50434" w:rsidP="00A50434">
      <w:pPr>
        <w:pStyle w:val="Reprints"/>
        <w:numPr>
          <w:ilvl w:val="0"/>
          <w:numId w:val="5"/>
        </w:numPr>
        <w:rPr>
          <w:rFonts w:ascii="Tahoma" w:hAnsi="Tahoma" w:cs="Tahoma"/>
          <w:szCs w:val="20"/>
        </w:rPr>
      </w:pPr>
      <w:hyperlink r:id="rId19" w:history="1">
        <w:proofErr w:type="spellStart"/>
        <w:r w:rsidRPr="00A50434">
          <w:rPr>
            <w:rFonts w:ascii="Tahoma" w:hAnsi="Tahoma" w:cs="Tahoma"/>
            <w:szCs w:val="20"/>
            <w:u w:val="single"/>
          </w:rPr>
          <w:t>Fishportal</w:t>
        </w:r>
        <w:proofErr w:type="spellEnd"/>
        <w:r w:rsidRPr="00A50434">
          <w:rPr>
            <w:rFonts w:ascii="Tahoma" w:hAnsi="Tahoma" w:cs="Tahoma"/>
            <w:szCs w:val="20"/>
            <w:u w:val="single"/>
          </w:rPr>
          <w:t xml:space="preserve"> (fishportal.ru), Москва, 2 октября 2018, В Москве состоялась 11-я сессия Смешанной Комиссии по рыболовству в Балтийском море России и ЕС</w:t>
        </w:r>
      </w:hyperlink>
    </w:p>
    <w:p w:rsidR="00A50434" w:rsidRPr="00A50434" w:rsidRDefault="00A50434" w:rsidP="00A50434">
      <w:pPr>
        <w:pStyle w:val="Reprints"/>
        <w:numPr>
          <w:ilvl w:val="0"/>
          <w:numId w:val="5"/>
        </w:numPr>
        <w:rPr>
          <w:rFonts w:ascii="Tahoma" w:hAnsi="Tahoma" w:cs="Tahoma"/>
          <w:szCs w:val="20"/>
        </w:rPr>
      </w:pPr>
      <w:hyperlink r:id="rId20" w:history="1">
        <w:r w:rsidRPr="00A50434">
          <w:rPr>
            <w:rFonts w:ascii="Tahoma" w:hAnsi="Tahoma" w:cs="Tahoma"/>
            <w:szCs w:val="20"/>
            <w:u w:val="single"/>
          </w:rPr>
          <w:t>Fishretail.ru, Санкт-Петербург, 2 октября 2018, В Москве состоялась 11-я сессия Смешанной Комиссии по рыболовству в Балтийском море России и ЕС</w:t>
        </w:r>
      </w:hyperlink>
    </w:p>
    <w:p w:rsidR="00A50434" w:rsidRPr="00A50434" w:rsidRDefault="00A50434" w:rsidP="00A50434">
      <w:pPr>
        <w:pStyle w:val="Reprints"/>
        <w:numPr>
          <w:ilvl w:val="0"/>
          <w:numId w:val="5"/>
        </w:numPr>
        <w:rPr>
          <w:rFonts w:ascii="Tahoma" w:hAnsi="Tahoma" w:cs="Tahoma"/>
          <w:szCs w:val="20"/>
        </w:rPr>
      </w:pPr>
      <w:hyperlink r:id="rId21" w:history="1">
        <w:r w:rsidRPr="00A50434">
          <w:rPr>
            <w:rFonts w:ascii="Tahoma" w:hAnsi="Tahoma" w:cs="Tahoma"/>
            <w:szCs w:val="20"/>
            <w:u w:val="single"/>
          </w:rPr>
          <w:t>Рыба Камчатского края (fishkamchatka.ru), Петропавловск-Камчатский, 2 октября 2018, В Москве состоялась 11-я сессия Смешанной Комиссии по рыболовству в Балтийском море России и ЕС</w:t>
        </w:r>
      </w:hyperlink>
    </w:p>
    <w:p w:rsidR="00A50434" w:rsidRPr="00A50434" w:rsidRDefault="00A50434" w:rsidP="00A50434">
      <w:pPr>
        <w:pStyle w:val="ExportHyperlink"/>
        <w:rPr>
          <w:rFonts w:ascii="Tahoma" w:hAnsi="Tahoma" w:cs="Tahoma"/>
          <w:sz w:val="20"/>
          <w:szCs w:val="20"/>
        </w:rPr>
      </w:pPr>
      <w:hyperlink w:anchor="tabtxt_2338628_1013329028" w:history="1">
        <w:r w:rsidRPr="00A50434">
          <w:rPr>
            <w:rFonts w:ascii="Tahoma" w:hAnsi="Tahoma" w:cs="Tahoma"/>
            <w:sz w:val="20"/>
            <w:szCs w:val="20"/>
            <w:u w:val="single"/>
          </w:rPr>
          <w:t>К началу документа</w:t>
        </w:r>
      </w:hyperlink>
    </w:p>
    <w:p w:rsidR="00A50434" w:rsidRPr="00A50434" w:rsidRDefault="00A50434" w:rsidP="00A50434">
      <w:pPr>
        <w:rPr>
          <w:rFonts w:ascii="Tahoma" w:hAnsi="Tahoma" w:cs="Tahoma"/>
          <w:sz w:val="20"/>
          <w:szCs w:val="20"/>
        </w:rPr>
      </w:pPr>
    </w:p>
    <w:p w:rsidR="00A50434" w:rsidRPr="00A50434" w:rsidRDefault="00A50434" w:rsidP="00A50434">
      <w:pPr>
        <w:pStyle w:val="af0"/>
        <w:spacing w:before="120"/>
        <w:rPr>
          <w:rFonts w:ascii="Tahoma" w:hAnsi="Tahoma" w:cs="Tahoma"/>
          <w:szCs w:val="20"/>
        </w:rPr>
      </w:pPr>
      <w:proofErr w:type="spellStart"/>
      <w:r w:rsidRPr="00A50434">
        <w:rPr>
          <w:rFonts w:ascii="Tahoma" w:hAnsi="Tahoma" w:cs="Tahoma"/>
          <w:szCs w:val="20"/>
        </w:rPr>
        <w:t>Fishnet</w:t>
      </w:r>
      <w:proofErr w:type="spellEnd"/>
      <w:r w:rsidRPr="00A50434">
        <w:rPr>
          <w:rFonts w:ascii="Tahoma" w:hAnsi="Tahoma" w:cs="Tahoma"/>
          <w:szCs w:val="20"/>
        </w:rPr>
        <w:t xml:space="preserve"> (fishnet.ru), Москва, 1 октября 2018</w:t>
      </w:r>
    </w:p>
    <w:p w:rsidR="00A50434" w:rsidRPr="00A50434" w:rsidRDefault="00A50434" w:rsidP="00A50434">
      <w:pPr>
        <w:pStyle w:val="af"/>
        <w:rPr>
          <w:rFonts w:ascii="Tahoma" w:hAnsi="Tahoma" w:cs="Tahoma"/>
          <w:sz w:val="20"/>
          <w:szCs w:val="20"/>
        </w:rPr>
      </w:pPr>
      <w:bookmarkStart w:id="5" w:name="txt_2338628_1013189653"/>
      <w:r w:rsidRPr="00A50434">
        <w:rPr>
          <w:rFonts w:ascii="Tahoma" w:hAnsi="Tahoma" w:cs="Tahoma"/>
          <w:sz w:val="20"/>
          <w:szCs w:val="20"/>
        </w:rPr>
        <w:t>ПОТРЕБЛЕНИЕ РЫБНОЙ ПРОДУКЦИИ В РОССИИ СОХРАНИЛОСЬ НА УРОВНЕ 21,5 КГ НА ЧЕЛОВЕКА В ГОД</w:t>
      </w:r>
      <w:bookmarkEnd w:id="5"/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Росстат представил результаты обследования бюджетов домашних хозяйств в 2017 году: уровень потребления </w:t>
      </w:r>
      <w:r w:rsidRPr="00A50434">
        <w:rPr>
          <w:rFonts w:ascii="Tahoma" w:hAnsi="Tahoma" w:cs="Tahoma"/>
          <w:b/>
          <w:szCs w:val="20"/>
        </w:rPr>
        <w:t>рыбы</w:t>
      </w:r>
      <w:r w:rsidRPr="00A50434">
        <w:rPr>
          <w:rFonts w:ascii="Tahoma" w:hAnsi="Tahoma" w:cs="Tahoma"/>
          <w:szCs w:val="20"/>
        </w:rPr>
        <w:t xml:space="preserve"> и </w:t>
      </w:r>
      <w:r w:rsidRPr="00A50434">
        <w:rPr>
          <w:rFonts w:ascii="Tahoma" w:hAnsi="Tahoma" w:cs="Tahoma"/>
          <w:b/>
          <w:szCs w:val="20"/>
        </w:rPr>
        <w:t>рыбных</w:t>
      </w:r>
      <w:r w:rsidRPr="00A50434">
        <w:rPr>
          <w:rFonts w:ascii="Tahoma" w:hAnsi="Tahoma" w:cs="Tahoma"/>
          <w:szCs w:val="20"/>
        </w:rPr>
        <w:t xml:space="preserve"> продуктов в среднем на жителя России составил 21,5 кг в год, что соответствует показателю 2016 года.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В Центральном федеральном округе объем потребления составляет 23,5 кг. Больше всего </w:t>
      </w:r>
      <w:r w:rsidRPr="00A50434">
        <w:rPr>
          <w:rFonts w:ascii="Tahoma" w:hAnsi="Tahoma" w:cs="Tahoma"/>
          <w:b/>
          <w:szCs w:val="20"/>
        </w:rPr>
        <w:t>рыбы</w:t>
      </w:r>
      <w:r w:rsidRPr="00A50434">
        <w:rPr>
          <w:rFonts w:ascii="Tahoma" w:hAnsi="Tahoma" w:cs="Tahoma"/>
          <w:szCs w:val="20"/>
        </w:rPr>
        <w:t xml:space="preserve"> в округе едят в Белгородской области - 28,1 кг на человека. Уровень потребления в Москве - 21,9 кг.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В Северо-Западном федеральном округе средний показатель потребления - 18,7 кг, на первом месте по объему потребления </w:t>
      </w:r>
      <w:r w:rsidRPr="00A50434">
        <w:rPr>
          <w:rFonts w:ascii="Tahoma" w:hAnsi="Tahoma" w:cs="Tahoma"/>
          <w:b/>
          <w:szCs w:val="20"/>
        </w:rPr>
        <w:t>рыбы</w:t>
      </w:r>
      <w:r w:rsidRPr="00A50434">
        <w:rPr>
          <w:rFonts w:ascii="Tahoma" w:hAnsi="Tahoma" w:cs="Tahoma"/>
          <w:szCs w:val="20"/>
        </w:rPr>
        <w:t xml:space="preserve"> - Ненецкий автономный округ, здесь покупают до 45,5 кг </w:t>
      </w:r>
      <w:r w:rsidRPr="00A50434">
        <w:rPr>
          <w:rFonts w:ascii="Tahoma" w:hAnsi="Tahoma" w:cs="Tahoma"/>
          <w:b/>
          <w:szCs w:val="20"/>
        </w:rPr>
        <w:t>рыбы</w:t>
      </w:r>
      <w:r w:rsidRPr="00A50434">
        <w:rPr>
          <w:rFonts w:ascii="Tahoma" w:hAnsi="Tahoma" w:cs="Tahoma"/>
          <w:szCs w:val="20"/>
        </w:rPr>
        <w:t xml:space="preserve"> на человека в год.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В Дальневосточном федеральном округе уровень потребления составил 26,8 кг. Лидером не только на Дальнем Востоке, но в России в целом, является Чукотский автономный округ - 50,3 кг </w:t>
      </w:r>
      <w:r w:rsidRPr="00A50434">
        <w:rPr>
          <w:rFonts w:ascii="Tahoma" w:hAnsi="Tahoma" w:cs="Tahoma"/>
          <w:b/>
          <w:szCs w:val="20"/>
        </w:rPr>
        <w:t>рыбной</w:t>
      </w:r>
      <w:r w:rsidRPr="00A50434">
        <w:rPr>
          <w:rFonts w:ascii="Tahoma" w:hAnsi="Tahoma" w:cs="Tahoma"/>
          <w:szCs w:val="20"/>
        </w:rPr>
        <w:t xml:space="preserve"> продукции на жителя региона.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В Южном федеральный округе объем потребления </w:t>
      </w:r>
      <w:r w:rsidRPr="00A50434">
        <w:rPr>
          <w:rFonts w:ascii="Tahoma" w:hAnsi="Tahoma" w:cs="Tahoma"/>
          <w:b/>
          <w:szCs w:val="20"/>
        </w:rPr>
        <w:t>рыбы</w:t>
      </w:r>
      <w:r w:rsidRPr="00A50434">
        <w:rPr>
          <w:rFonts w:ascii="Tahoma" w:hAnsi="Tahoma" w:cs="Tahoma"/>
          <w:szCs w:val="20"/>
        </w:rPr>
        <w:t xml:space="preserve"> оценивается в 21,2 кг на человека, наибольший показатель в Севастополе - 46,8 кг. В </w:t>
      </w:r>
      <w:proofErr w:type="gramStart"/>
      <w:r w:rsidRPr="00A50434">
        <w:rPr>
          <w:rFonts w:ascii="Tahoma" w:hAnsi="Tahoma" w:cs="Tahoma"/>
          <w:szCs w:val="20"/>
        </w:rPr>
        <w:t>Северо-Кавказском</w:t>
      </w:r>
      <w:proofErr w:type="gramEnd"/>
      <w:r w:rsidRPr="00A50434">
        <w:rPr>
          <w:rFonts w:ascii="Tahoma" w:hAnsi="Tahoma" w:cs="Tahoma"/>
          <w:szCs w:val="20"/>
        </w:rPr>
        <w:t xml:space="preserve"> федеральном округе уровень потребления - 16,6 кг, больше всего </w:t>
      </w:r>
      <w:r w:rsidRPr="00A50434">
        <w:rPr>
          <w:rFonts w:ascii="Tahoma" w:hAnsi="Tahoma" w:cs="Tahoma"/>
          <w:b/>
          <w:szCs w:val="20"/>
        </w:rPr>
        <w:t>рыбы</w:t>
      </w:r>
      <w:r w:rsidRPr="00A50434">
        <w:rPr>
          <w:rFonts w:ascii="Tahoma" w:hAnsi="Tahoma" w:cs="Tahoma"/>
          <w:szCs w:val="20"/>
        </w:rPr>
        <w:t xml:space="preserve"> покупают в Республике Ингушетия - 20,4 кг.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На каждого жителя в Приволжском федеральном округе приходится 20,9 кг </w:t>
      </w:r>
      <w:r w:rsidRPr="00A50434">
        <w:rPr>
          <w:rFonts w:ascii="Tahoma" w:hAnsi="Tahoma" w:cs="Tahoma"/>
          <w:b/>
          <w:szCs w:val="20"/>
        </w:rPr>
        <w:t>рыбы</w:t>
      </w:r>
      <w:r w:rsidRPr="00A50434">
        <w:rPr>
          <w:rFonts w:ascii="Tahoma" w:hAnsi="Tahoma" w:cs="Tahoma"/>
          <w:szCs w:val="20"/>
        </w:rPr>
        <w:t xml:space="preserve">, самый высокий показатель потребления в Республике Мордовия - 26,1 кг. В Уральском федеральном округе уровень потребления </w:t>
      </w:r>
      <w:r w:rsidRPr="00A50434">
        <w:rPr>
          <w:rFonts w:ascii="Tahoma" w:hAnsi="Tahoma" w:cs="Tahoma"/>
          <w:b/>
          <w:szCs w:val="20"/>
        </w:rPr>
        <w:t>рыбной</w:t>
      </w:r>
      <w:r w:rsidRPr="00A50434">
        <w:rPr>
          <w:rFonts w:ascii="Tahoma" w:hAnsi="Tahoma" w:cs="Tahoma"/>
          <w:szCs w:val="20"/>
        </w:rPr>
        <w:t xml:space="preserve"> продукции составляет 21,9 кг, при этом в Тюменской области этот показатель достиг 29,4 кг на человека.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В Сибирском федеральном округе уровень потребления, как и в среднем по России, - 21,5 кг. Наибольший объем </w:t>
      </w:r>
      <w:r w:rsidRPr="00A50434">
        <w:rPr>
          <w:rFonts w:ascii="Tahoma" w:hAnsi="Tahoma" w:cs="Tahoma"/>
          <w:b/>
          <w:szCs w:val="20"/>
        </w:rPr>
        <w:t>рыбной</w:t>
      </w:r>
      <w:r w:rsidRPr="00A50434">
        <w:rPr>
          <w:rFonts w:ascii="Tahoma" w:hAnsi="Tahoma" w:cs="Tahoma"/>
          <w:szCs w:val="20"/>
        </w:rPr>
        <w:t xml:space="preserve"> продукции съедают жители Новосибирской области - 28,3 кг.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Средний российский уровень потребления </w:t>
      </w:r>
      <w:r w:rsidRPr="00A50434">
        <w:rPr>
          <w:rFonts w:ascii="Tahoma" w:hAnsi="Tahoma" w:cs="Tahoma"/>
          <w:b/>
          <w:szCs w:val="20"/>
        </w:rPr>
        <w:t>рыбной</w:t>
      </w:r>
      <w:r w:rsidRPr="00A50434">
        <w:rPr>
          <w:rFonts w:ascii="Tahoma" w:hAnsi="Tahoma" w:cs="Tahoma"/>
          <w:szCs w:val="20"/>
        </w:rPr>
        <w:t xml:space="preserve"> продукции выше общемирового: по предварительным расчетам Продовольственной и сельскохозяйственной организации Объединенных наций (ФАО), объем глобального потребления </w:t>
      </w:r>
      <w:r w:rsidRPr="00A50434">
        <w:rPr>
          <w:rFonts w:ascii="Tahoma" w:hAnsi="Tahoma" w:cs="Tahoma"/>
          <w:b/>
          <w:szCs w:val="20"/>
        </w:rPr>
        <w:t>рыбы</w:t>
      </w:r>
      <w:r w:rsidRPr="00A50434">
        <w:rPr>
          <w:rFonts w:ascii="Tahoma" w:hAnsi="Tahoma" w:cs="Tahoma"/>
          <w:szCs w:val="20"/>
        </w:rPr>
        <w:t xml:space="preserve"> и морепродуктов составил в 2017 году - 20,5 кг.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proofErr w:type="spellStart"/>
      <w:r w:rsidRPr="00A50434">
        <w:rPr>
          <w:rFonts w:ascii="Tahoma" w:hAnsi="Tahoma" w:cs="Tahoma"/>
          <w:szCs w:val="20"/>
        </w:rPr>
        <w:t>Справочно</w:t>
      </w:r>
      <w:proofErr w:type="spellEnd"/>
      <w:r w:rsidRPr="00A50434">
        <w:rPr>
          <w:rFonts w:ascii="Tahoma" w:hAnsi="Tahoma" w:cs="Tahoma"/>
          <w:szCs w:val="20"/>
        </w:rPr>
        <w:t>: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Для увеличения уровня потребления </w:t>
      </w:r>
      <w:r w:rsidRPr="00A50434">
        <w:rPr>
          <w:rFonts w:ascii="Tahoma" w:hAnsi="Tahoma" w:cs="Tahoma"/>
          <w:b/>
          <w:szCs w:val="20"/>
        </w:rPr>
        <w:t>рыбной</w:t>
      </w:r>
      <w:r w:rsidRPr="00A50434">
        <w:rPr>
          <w:rFonts w:ascii="Tahoma" w:hAnsi="Tahoma" w:cs="Tahoma"/>
          <w:szCs w:val="20"/>
        </w:rPr>
        <w:t xml:space="preserve"> продукции населением и развития </w:t>
      </w:r>
      <w:proofErr w:type="spellStart"/>
      <w:r w:rsidRPr="00A50434">
        <w:rPr>
          <w:rFonts w:ascii="Tahoma" w:hAnsi="Tahoma" w:cs="Tahoma"/>
          <w:b/>
          <w:szCs w:val="20"/>
        </w:rPr>
        <w:t>рыбопереработки</w:t>
      </w:r>
      <w:proofErr w:type="spellEnd"/>
      <w:r w:rsidRPr="00A50434">
        <w:rPr>
          <w:rFonts w:ascii="Tahoma" w:hAnsi="Tahoma" w:cs="Tahoma"/>
          <w:szCs w:val="20"/>
        </w:rPr>
        <w:t xml:space="preserve"> введен новый механизм государственной поддержки - квоты на инвестиционные цели для строительства высокотехнологичных судов на российских верфях и береговых перерабатывающих заводов. В этом году подписаны договоры и заключены контракты на строительство 33 судов и 18 фабрик. Некоторые новые производства будут введены в строй уже в 2019-2020 годах. Кроме того, с 2019 года начнет действовать повышающий коэффициент к квоте для тех рыбаков, которые будут поставлять уловы на берег в свежем, живом и охлажденном виде. Эта продукция будет поступать как на переработку, так и напрямую в торговлю. Обсуждается также внесение поправок в Налоговый кодекс для стимулирования </w:t>
      </w:r>
      <w:proofErr w:type="spellStart"/>
      <w:r w:rsidRPr="00A50434">
        <w:rPr>
          <w:rFonts w:ascii="Tahoma" w:hAnsi="Tahoma" w:cs="Tahoma"/>
          <w:b/>
          <w:szCs w:val="20"/>
        </w:rPr>
        <w:t>рыбопереработки</w:t>
      </w:r>
      <w:proofErr w:type="spellEnd"/>
      <w:r w:rsidRPr="00A50434">
        <w:rPr>
          <w:rFonts w:ascii="Tahoma" w:hAnsi="Tahoma" w:cs="Tahoma"/>
          <w:szCs w:val="20"/>
        </w:rPr>
        <w:t xml:space="preserve"> и поставок </w:t>
      </w:r>
      <w:r w:rsidRPr="00A50434">
        <w:rPr>
          <w:rFonts w:ascii="Tahoma" w:hAnsi="Tahoma" w:cs="Tahoma"/>
          <w:b/>
          <w:szCs w:val="20"/>
        </w:rPr>
        <w:t>рыбной</w:t>
      </w:r>
      <w:r w:rsidRPr="00A50434">
        <w:rPr>
          <w:rFonts w:ascii="Tahoma" w:hAnsi="Tahoma" w:cs="Tahoma"/>
          <w:szCs w:val="20"/>
        </w:rPr>
        <w:t xml:space="preserve"> продукции на внутренний рынок.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>За девять месяцев 2018 года объем вылова водных биоресурсов вырос на 5,7%, примерно до 4 млн тонн, в том числе за счет рекордного вылова тихоокеанских лососей на Дальнем Востоке - более 645 тыс. тонн.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Источник: </w:t>
      </w:r>
      <w:proofErr w:type="spellStart"/>
      <w:r w:rsidRPr="00A50434">
        <w:rPr>
          <w:rFonts w:ascii="Tahoma" w:hAnsi="Tahoma" w:cs="Tahoma"/>
          <w:b/>
          <w:szCs w:val="20"/>
        </w:rPr>
        <w:t>Росрыболовство</w:t>
      </w:r>
      <w:proofErr w:type="spellEnd"/>
      <w:r w:rsidRPr="00A50434">
        <w:rPr>
          <w:rFonts w:ascii="Tahoma" w:hAnsi="Tahoma" w:cs="Tahoma"/>
          <w:szCs w:val="20"/>
        </w:rPr>
        <w:t xml:space="preserve">. </w:t>
      </w:r>
    </w:p>
    <w:p w:rsidR="00A50434" w:rsidRPr="00A50434" w:rsidRDefault="00A50434" w:rsidP="00A50434">
      <w:pPr>
        <w:pStyle w:val="ExportHyperlink"/>
        <w:jc w:val="left"/>
        <w:rPr>
          <w:rFonts w:ascii="Tahoma" w:hAnsi="Tahoma" w:cs="Tahoma"/>
          <w:sz w:val="20"/>
          <w:szCs w:val="20"/>
        </w:rPr>
      </w:pPr>
      <w:hyperlink r:id="rId22" w:history="1">
        <w:r w:rsidRPr="00A50434">
          <w:rPr>
            <w:rFonts w:ascii="Tahoma" w:hAnsi="Tahoma" w:cs="Tahoma"/>
            <w:sz w:val="20"/>
            <w:szCs w:val="20"/>
            <w:u w:val="single"/>
          </w:rPr>
          <w:t>https://www.fishnet.ru/news/novosti_otrasli/78973.html</w:t>
        </w:r>
      </w:hyperlink>
    </w:p>
    <w:p w:rsidR="00A50434" w:rsidRPr="00A50434" w:rsidRDefault="00A50434" w:rsidP="00A50434">
      <w:pPr>
        <w:pStyle w:val="ReprintsHeader"/>
        <w:rPr>
          <w:rFonts w:ascii="Tahoma" w:hAnsi="Tahoma" w:cs="Tahoma"/>
          <w:szCs w:val="20"/>
        </w:rPr>
      </w:pPr>
      <w:bookmarkStart w:id="6" w:name="rep_list_2338628_1013189653"/>
      <w:r w:rsidRPr="00A50434">
        <w:rPr>
          <w:rFonts w:ascii="Tahoma" w:hAnsi="Tahoma" w:cs="Tahoma"/>
          <w:szCs w:val="20"/>
        </w:rPr>
        <w:t>Похожие сообщения (5):</w:t>
      </w:r>
      <w:bookmarkEnd w:id="6"/>
    </w:p>
    <w:p w:rsidR="00A50434" w:rsidRPr="00A50434" w:rsidRDefault="00A50434" w:rsidP="00A50434">
      <w:pPr>
        <w:pStyle w:val="Reprints"/>
        <w:numPr>
          <w:ilvl w:val="0"/>
          <w:numId w:val="6"/>
        </w:numPr>
        <w:rPr>
          <w:rFonts w:ascii="Tahoma" w:hAnsi="Tahoma" w:cs="Tahoma"/>
          <w:szCs w:val="20"/>
        </w:rPr>
      </w:pPr>
      <w:hyperlink r:id="rId23" w:history="1">
        <w:r w:rsidRPr="00A50434">
          <w:rPr>
            <w:rFonts w:ascii="Tahoma" w:hAnsi="Tahoma" w:cs="Tahoma"/>
            <w:szCs w:val="20"/>
            <w:u w:val="single"/>
          </w:rPr>
          <w:t>Fishretail.ru, Санкт-Петербург, 2 октября 2018, Потребление рыбной продукции в России сохранилось на уровне 21,5 кг на человека в год</w:t>
        </w:r>
      </w:hyperlink>
    </w:p>
    <w:p w:rsidR="00A50434" w:rsidRPr="00A50434" w:rsidRDefault="00A50434" w:rsidP="00A50434">
      <w:pPr>
        <w:pStyle w:val="Reprints"/>
        <w:numPr>
          <w:ilvl w:val="0"/>
          <w:numId w:val="6"/>
        </w:numPr>
        <w:rPr>
          <w:rFonts w:ascii="Tahoma" w:hAnsi="Tahoma" w:cs="Tahoma"/>
          <w:szCs w:val="20"/>
        </w:rPr>
      </w:pPr>
      <w:hyperlink r:id="rId24" w:history="1">
        <w:proofErr w:type="spellStart"/>
        <w:r w:rsidRPr="00A50434">
          <w:rPr>
            <w:rFonts w:ascii="Tahoma" w:hAnsi="Tahoma" w:cs="Tahoma"/>
            <w:szCs w:val="20"/>
            <w:u w:val="single"/>
          </w:rPr>
          <w:t>Fishportal</w:t>
        </w:r>
        <w:proofErr w:type="spellEnd"/>
        <w:r w:rsidRPr="00A50434">
          <w:rPr>
            <w:rFonts w:ascii="Tahoma" w:hAnsi="Tahoma" w:cs="Tahoma"/>
            <w:szCs w:val="20"/>
            <w:u w:val="single"/>
          </w:rPr>
          <w:t xml:space="preserve"> (fishportal.ru), Москва, 2 октября 2018, Проведено исследование потребления рыбы россиянами</w:t>
        </w:r>
      </w:hyperlink>
    </w:p>
    <w:p w:rsidR="00A50434" w:rsidRPr="00A50434" w:rsidRDefault="00A50434" w:rsidP="00A50434">
      <w:pPr>
        <w:pStyle w:val="Reprints"/>
        <w:numPr>
          <w:ilvl w:val="0"/>
          <w:numId w:val="6"/>
        </w:numPr>
        <w:rPr>
          <w:rFonts w:ascii="Tahoma" w:hAnsi="Tahoma" w:cs="Tahoma"/>
          <w:szCs w:val="20"/>
        </w:rPr>
      </w:pPr>
      <w:hyperlink r:id="rId25" w:history="1">
        <w:r w:rsidRPr="00A50434">
          <w:rPr>
            <w:rFonts w:ascii="Tahoma" w:hAnsi="Tahoma" w:cs="Tahoma"/>
            <w:szCs w:val="20"/>
            <w:u w:val="single"/>
          </w:rPr>
          <w:t>Рыба Камчатского края (fishkamchatka.ru), Петропавловск-Камчатский, 2 октября 2018, Потребление рыбной продукции в России сохранилось на уровне 21,5 кг на человека в год</w:t>
        </w:r>
      </w:hyperlink>
    </w:p>
    <w:p w:rsidR="00A50434" w:rsidRPr="00A50434" w:rsidRDefault="00A50434" w:rsidP="00A50434">
      <w:pPr>
        <w:pStyle w:val="Reprints"/>
        <w:numPr>
          <w:ilvl w:val="0"/>
          <w:numId w:val="6"/>
        </w:numPr>
        <w:rPr>
          <w:rFonts w:ascii="Tahoma" w:hAnsi="Tahoma" w:cs="Tahoma"/>
          <w:szCs w:val="20"/>
        </w:rPr>
      </w:pPr>
      <w:hyperlink r:id="rId26" w:history="1">
        <w:proofErr w:type="spellStart"/>
        <w:r w:rsidRPr="00A50434">
          <w:rPr>
            <w:rFonts w:ascii="Tahoma" w:hAnsi="Tahoma" w:cs="Tahoma"/>
            <w:szCs w:val="20"/>
            <w:u w:val="single"/>
          </w:rPr>
          <w:t>Fishery</w:t>
        </w:r>
        <w:proofErr w:type="spellEnd"/>
        <w:r w:rsidRPr="00A50434">
          <w:rPr>
            <w:rFonts w:ascii="Tahoma" w:hAnsi="Tahoma" w:cs="Tahoma"/>
            <w:szCs w:val="20"/>
            <w:u w:val="single"/>
          </w:rPr>
          <w:t xml:space="preserve"> (fishnotice.com), Владивосток, 2 октября 2018, Потребление рыбной продукции в России сохранилось на уровне 21,5 кг на человека в год</w:t>
        </w:r>
      </w:hyperlink>
    </w:p>
    <w:p w:rsidR="00A50434" w:rsidRPr="00A50434" w:rsidRDefault="00A50434" w:rsidP="00A50434">
      <w:pPr>
        <w:pStyle w:val="Reprints"/>
        <w:numPr>
          <w:ilvl w:val="0"/>
          <w:numId w:val="6"/>
        </w:numPr>
        <w:rPr>
          <w:rFonts w:ascii="Tahoma" w:hAnsi="Tahoma" w:cs="Tahoma"/>
          <w:szCs w:val="20"/>
        </w:rPr>
      </w:pPr>
      <w:hyperlink r:id="rId27" w:history="1">
        <w:r w:rsidRPr="00A50434">
          <w:rPr>
            <w:rFonts w:ascii="Tahoma" w:hAnsi="Tahoma" w:cs="Tahoma"/>
            <w:szCs w:val="20"/>
            <w:u w:val="single"/>
          </w:rPr>
          <w:t>Федеральное агентство по рыболовству (fish.gov.ru), Москва, 1 октября 2018, Потребление рыбной продукции в России сохранилось на уровне 21,5 кг на человека в год</w:t>
        </w:r>
      </w:hyperlink>
    </w:p>
    <w:p w:rsidR="00A50434" w:rsidRPr="00A50434" w:rsidRDefault="00A50434" w:rsidP="00A50434">
      <w:pPr>
        <w:pStyle w:val="ExportHyperlink"/>
        <w:rPr>
          <w:rFonts w:ascii="Tahoma" w:hAnsi="Tahoma" w:cs="Tahoma"/>
          <w:sz w:val="20"/>
          <w:szCs w:val="20"/>
        </w:rPr>
      </w:pPr>
      <w:hyperlink w:anchor="tabtxt_2338628_1013189653" w:history="1">
        <w:r w:rsidRPr="00A50434">
          <w:rPr>
            <w:rFonts w:ascii="Tahoma" w:hAnsi="Tahoma" w:cs="Tahoma"/>
            <w:sz w:val="20"/>
            <w:szCs w:val="20"/>
            <w:u w:val="single"/>
          </w:rPr>
          <w:t>К началу документа</w:t>
        </w:r>
      </w:hyperlink>
    </w:p>
    <w:p w:rsidR="00A50434" w:rsidRPr="00A50434" w:rsidRDefault="00A50434" w:rsidP="00A50434">
      <w:pPr>
        <w:rPr>
          <w:rFonts w:ascii="Tahoma" w:hAnsi="Tahoma" w:cs="Tahoma"/>
          <w:sz w:val="20"/>
          <w:szCs w:val="20"/>
        </w:rPr>
      </w:pPr>
    </w:p>
    <w:p w:rsidR="00A50434" w:rsidRPr="00A50434" w:rsidRDefault="00A50434" w:rsidP="00A50434">
      <w:pPr>
        <w:pStyle w:val="af0"/>
        <w:spacing w:before="120"/>
        <w:rPr>
          <w:rFonts w:ascii="Tahoma" w:hAnsi="Tahoma" w:cs="Tahoma"/>
          <w:szCs w:val="20"/>
        </w:rPr>
      </w:pPr>
      <w:proofErr w:type="spellStart"/>
      <w:r w:rsidRPr="00A50434">
        <w:rPr>
          <w:rFonts w:ascii="Tahoma" w:hAnsi="Tahoma" w:cs="Tahoma"/>
          <w:szCs w:val="20"/>
        </w:rPr>
        <w:t>Fishnet</w:t>
      </w:r>
      <w:proofErr w:type="spellEnd"/>
      <w:r w:rsidRPr="00A50434">
        <w:rPr>
          <w:rFonts w:ascii="Tahoma" w:hAnsi="Tahoma" w:cs="Tahoma"/>
          <w:szCs w:val="20"/>
        </w:rPr>
        <w:t xml:space="preserve"> (fishnet.ru), Москва, 2 октября 2018</w:t>
      </w:r>
    </w:p>
    <w:p w:rsidR="00A50434" w:rsidRPr="00A50434" w:rsidRDefault="00A50434" w:rsidP="00A50434">
      <w:pPr>
        <w:pStyle w:val="af"/>
        <w:rPr>
          <w:rFonts w:ascii="Tahoma" w:hAnsi="Tahoma" w:cs="Tahoma"/>
          <w:sz w:val="20"/>
          <w:szCs w:val="20"/>
        </w:rPr>
      </w:pPr>
      <w:bookmarkStart w:id="7" w:name="txt_2338628_1013816238"/>
      <w:r w:rsidRPr="00A50434">
        <w:rPr>
          <w:rFonts w:ascii="Tahoma" w:hAnsi="Tahoma" w:cs="Tahoma"/>
          <w:sz w:val="20"/>
          <w:szCs w:val="20"/>
        </w:rPr>
        <w:lastRenderedPageBreak/>
        <w:t>В РОСРЫБОЛОВСТВЕ АВТОМАТИЗИРУЮТ ПРОЦЕССЫ ОКАЗАНИЯ УСЛУГ ДЛЯ ПОЛЬЗОВАТЕЛЕЙ (ФОТО)</w:t>
      </w:r>
      <w:bookmarkEnd w:id="7"/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ФГБУ "Центр системы мониторинга </w:t>
      </w:r>
      <w:r w:rsidRPr="00A50434">
        <w:rPr>
          <w:rFonts w:ascii="Tahoma" w:hAnsi="Tahoma" w:cs="Tahoma"/>
          <w:b/>
          <w:szCs w:val="20"/>
        </w:rPr>
        <w:t>рыболовства</w:t>
      </w:r>
      <w:r w:rsidRPr="00A50434">
        <w:rPr>
          <w:rFonts w:ascii="Tahoma" w:hAnsi="Tahoma" w:cs="Tahoma"/>
          <w:szCs w:val="20"/>
        </w:rPr>
        <w:t xml:space="preserve"> и связи" (находится в ведении </w:t>
      </w:r>
      <w:proofErr w:type="spellStart"/>
      <w:r w:rsidRPr="00A50434">
        <w:rPr>
          <w:rFonts w:ascii="Tahoma" w:hAnsi="Tahoma" w:cs="Tahoma"/>
          <w:b/>
          <w:szCs w:val="20"/>
        </w:rPr>
        <w:t>Росрыболовства</w:t>
      </w:r>
      <w:proofErr w:type="spellEnd"/>
      <w:r w:rsidRPr="00A50434">
        <w:rPr>
          <w:rFonts w:ascii="Tahoma" w:hAnsi="Tahoma" w:cs="Tahoma"/>
          <w:szCs w:val="20"/>
        </w:rPr>
        <w:t xml:space="preserve">) продолжает работу по совершенствованию интернет-портала отраслевой системы мониторинга (ОСМ) </w:t>
      </w:r>
      <w:proofErr w:type="spellStart"/>
      <w:r w:rsidRPr="00A50434">
        <w:rPr>
          <w:rFonts w:ascii="Tahoma" w:hAnsi="Tahoma" w:cs="Tahoma"/>
          <w:b/>
          <w:szCs w:val="20"/>
        </w:rPr>
        <w:t>Росрыболовства</w:t>
      </w:r>
      <w:proofErr w:type="spellEnd"/>
      <w:r w:rsidRPr="00A50434">
        <w:rPr>
          <w:rFonts w:ascii="Tahoma" w:hAnsi="Tahoma" w:cs="Tahoma"/>
          <w:szCs w:val="20"/>
        </w:rPr>
        <w:t>.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Портал ОСМ упрощает процесс подачи заявок на оказание услуг, предоставляемых территориальными подразделениями </w:t>
      </w:r>
      <w:proofErr w:type="spellStart"/>
      <w:r w:rsidRPr="00A50434">
        <w:rPr>
          <w:rFonts w:ascii="Tahoma" w:hAnsi="Tahoma" w:cs="Tahoma"/>
          <w:b/>
          <w:szCs w:val="20"/>
        </w:rPr>
        <w:t>Росрыболовства</w:t>
      </w:r>
      <w:proofErr w:type="spellEnd"/>
      <w:r w:rsidRPr="00A50434">
        <w:rPr>
          <w:rFonts w:ascii="Tahoma" w:hAnsi="Tahoma" w:cs="Tahoma"/>
          <w:szCs w:val="20"/>
        </w:rPr>
        <w:t xml:space="preserve">. Пользователи формируют заявки в электронном виде, а сотрудники </w:t>
      </w:r>
      <w:proofErr w:type="spellStart"/>
      <w:r w:rsidRPr="00A50434">
        <w:rPr>
          <w:rFonts w:ascii="Tahoma" w:hAnsi="Tahoma" w:cs="Tahoma"/>
          <w:szCs w:val="20"/>
        </w:rPr>
        <w:t>теруправлений</w:t>
      </w:r>
      <w:proofErr w:type="spellEnd"/>
      <w:r w:rsidRPr="00A50434">
        <w:rPr>
          <w:rFonts w:ascii="Tahoma" w:hAnsi="Tahoma" w:cs="Tahoma"/>
          <w:szCs w:val="20"/>
        </w:rPr>
        <w:t xml:space="preserve"> - в онлайн-режиме рассматривают их, согласовывают с заинтересованными подразделениями и формируют ответ.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Портал ОСМ направлен на создание единой системы нормативно-справочной информации для использования представителями </w:t>
      </w:r>
      <w:r w:rsidRPr="00A50434">
        <w:rPr>
          <w:rFonts w:ascii="Tahoma" w:hAnsi="Tahoma" w:cs="Tahoma"/>
          <w:b/>
          <w:szCs w:val="20"/>
        </w:rPr>
        <w:t>рыбной</w:t>
      </w:r>
      <w:r w:rsidRPr="00A50434">
        <w:rPr>
          <w:rFonts w:ascii="Tahoma" w:hAnsi="Tahoma" w:cs="Tahoma"/>
          <w:szCs w:val="20"/>
        </w:rPr>
        <w:t xml:space="preserve"> отрасли.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Вопросы разработки и внедрения Портала ОСМ обсуждались 1 октября 2018 года на совещании, которое провел заместитель Министра сельского хозяйства - руководитель Федерального агентства по </w:t>
      </w:r>
      <w:r w:rsidRPr="00A50434">
        <w:rPr>
          <w:rFonts w:ascii="Tahoma" w:hAnsi="Tahoma" w:cs="Tahoma"/>
          <w:b/>
          <w:szCs w:val="20"/>
        </w:rPr>
        <w:t>рыболовству</w:t>
      </w:r>
      <w:r w:rsidRPr="00A50434">
        <w:rPr>
          <w:rFonts w:ascii="Tahoma" w:hAnsi="Tahoma" w:cs="Tahoma"/>
          <w:szCs w:val="20"/>
        </w:rPr>
        <w:t xml:space="preserve"> Илья Шестаков.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>С 1 июня 2018 года Портал ОСМ введен в промышленную эксплуатацию в части заключения договоров и предоставления доступа к картографическим и аналитическим сервисам. Функционал предусматривает возможность оформления договоров на информационное обслуживание, обслуживание иностранных судов, оказание услуг по предоставлению аналитических материалов и выдаче документов. В личном кабинете оформляется разрешение на добычу (вылов) водных биоресурсов. Пользователи получают сквозной доступ к картографическим сервисам и аналитическим данным.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>Интернет-портал автоматизирует формирование, размещение и рассмотрение разных видов отчетности: 1-П (</w:t>
      </w:r>
      <w:r w:rsidRPr="00A50434">
        <w:rPr>
          <w:rFonts w:ascii="Tahoma" w:hAnsi="Tahoma" w:cs="Tahoma"/>
          <w:b/>
          <w:szCs w:val="20"/>
        </w:rPr>
        <w:t>рыба</w:t>
      </w:r>
      <w:r w:rsidRPr="00A50434">
        <w:rPr>
          <w:rFonts w:ascii="Tahoma" w:hAnsi="Tahoma" w:cs="Tahoma"/>
          <w:szCs w:val="20"/>
        </w:rPr>
        <w:t xml:space="preserve">), оперативные отчеты, книги регистрации разрешений на добычу (вылов) водных биоресурсов и отчеты для ФНС. Система синхронизируется с Электронным промысловым журналом (ЭПЖ), позволяет регистрировать судно, вести реестр судов, хранить историю и всю необходимую информацию. С помощью Портала ОСМ тестируются технические средства контроля. Разработан модуль сертификации </w:t>
      </w:r>
      <w:r w:rsidRPr="00A50434">
        <w:rPr>
          <w:rFonts w:ascii="Tahoma" w:hAnsi="Tahoma" w:cs="Tahoma"/>
          <w:b/>
          <w:szCs w:val="20"/>
        </w:rPr>
        <w:t>рыбопромысловых</w:t>
      </w:r>
      <w:r w:rsidRPr="00A50434">
        <w:rPr>
          <w:rFonts w:ascii="Tahoma" w:hAnsi="Tahoma" w:cs="Tahoma"/>
          <w:szCs w:val="20"/>
        </w:rPr>
        <w:t xml:space="preserve"> компаний по Международному кодексу управления безопасностью (МКУБ).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>Для регистрации в системе пользователем создается личный кабинет. С его помощью легко производить индивидуальную настройку доступных функций и сервисов.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По поручению Ильи Шестакова в </w:t>
      </w:r>
      <w:proofErr w:type="spellStart"/>
      <w:r w:rsidRPr="00A50434">
        <w:rPr>
          <w:rFonts w:ascii="Tahoma" w:hAnsi="Tahoma" w:cs="Tahoma"/>
          <w:b/>
          <w:szCs w:val="20"/>
        </w:rPr>
        <w:t>Росрыболовстве</w:t>
      </w:r>
      <w:proofErr w:type="spellEnd"/>
      <w:r w:rsidRPr="00A50434">
        <w:rPr>
          <w:rFonts w:ascii="Tahoma" w:hAnsi="Tahoma" w:cs="Tahoma"/>
          <w:szCs w:val="20"/>
        </w:rPr>
        <w:t xml:space="preserve"> будет создана специальная рабочая группа. Она будет заниматься выработкой предложений по развитию интернет-портала отраслевой системы мониторинга.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"Функционал Портала ОСМ позволит автоматизировать процессы, упростить взаимодействие пользователей водных биоресурсов, сотрудников </w:t>
      </w:r>
      <w:proofErr w:type="spellStart"/>
      <w:r w:rsidRPr="00A50434">
        <w:rPr>
          <w:rFonts w:ascii="Tahoma" w:hAnsi="Tahoma" w:cs="Tahoma"/>
          <w:b/>
          <w:szCs w:val="20"/>
        </w:rPr>
        <w:t>Росрыболовства</w:t>
      </w:r>
      <w:proofErr w:type="spellEnd"/>
      <w:r w:rsidRPr="00A50434">
        <w:rPr>
          <w:rFonts w:ascii="Tahoma" w:hAnsi="Tahoma" w:cs="Tahoma"/>
          <w:szCs w:val="20"/>
        </w:rPr>
        <w:t xml:space="preserve"> и других ведомств. Пользователям станет удобнее работать с документами и подавать заявки, сотрудникам ведомства - рассматривать их и оперативно принимать решения", - отметил в ходе совещания Илья Шестаков.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Источник: Пресс-служба </w:t>
      </w:r>
      <w:proofErr w:type="spellStart"/>
      <w:r w:rsidRPr="00A50434">
        <w:rPr>
          <w:rFonts w:ascii="Tahoma" w:hAnsi="Tahoma" w:cs="Tahoma"/>
          <w:b/>
          <w:szCs w:val="20"/>
        </w:rPr>
        <w:t>Росрыболовства</w:t>
      </w:r>
      <w:proofErr w:type="spellEnd"/>
      <w:r w:rsidRPr="00A50434">
        <w:rPr>
          <w:rFonts w:ascii="Tahoma" w:hAnsi="Tahoma" w:cs="Tahoma"/>
          <w:szCs w:val="20"/>
        </w:rPr>
        <w:t xml:space="preserve"> </w:t>
      </w:r>
    </w:p>
    <w:p w:rsidR="00A50434" w:rsidRPr="00A50434" w:rsidRDefault="00A50434" w:rsidP="00A50434">
      <w:pPr>
        <w:pStyle w:val="ExportHyperlink"/>
        <w:jc w:val="left"/>
        <w:rPr>
          <w:rFonts w:ascii="Tahoma" w:hAnsi="Tahoma" w:cs="Tahoma"/>
          <w:sz w:val="20"/>
          <w:szCs w:val="20"/>
        </w:rPr>
      </w:pPr>
      <w:hyperlink r:id="rId28" w:history="1">
        <w:r w:rsidRPr="00A50434">
          <w:rPr>
            <w:rFonts w:ascii="Tahoma" w:hAnsi="Tahoma" w:cs="Tahoma"/>
            <w:sz w:val="20"/>
            <w:szCs w:val="20"/>
            <w:u w:val="single"/>
          </w:rPr>
          <w:t>https://www.fishnet.ru/news/novosti_otrasli/78994.html</w:t>
        </w:r>
      </w:hyperlink>
    </w:p>
    <w:p w:rsidR="00A50434" w:rsidRPr="00A50434" w:rsidRDefault="00A50434" w:rsidP="00A50434">
      <w:pPr>
        <w:pStyle w:val="ReprintsHeader"/>
        <w:rPr>
          <w:rFonts w:ascii="Tahoma" w:hAnsi="Tahoma" w:cs="Tahoma"/>
          <w:szCs w:val="20"/>
        </w:rPr>
      </w:pPr>
      <w:bookmarkStart w:id="8" w:name="rep_list_2338628_1013816238"/>
      <w:r w:rsidRPr="00A50434">
        <w:rPr>
          <w:rFonts w:ascii="Tahoma" w:hAnsi="Tahoma" w:cs="Tahoma"/>
          <w:szCs w:val="20"/>
        </w:rPr>
        <w:t>Похожие сообщения (1):</w:t>
      </w:r>
      <w:bookmarkEnd w:id="8"/>
    </w:p>
    <w:p w:rsidR="00A50434" w:rsidRPr="00A50434" w:rsidRDefault="00A50434" w:rsidP="00A50434">
      <w:pPr>
        <w:pStyle w:val="Reprints"/>
        <w:numPr>
          <w:ilvl w:val="0"/>
          <w:numId w:val="11"/>
        </w:numPr>
        <w:rPr>
          <w:rFonts w:ascii="Tahoma" w:hAnsi="Tahoma" w:cs="Tahoma"/>
          <w:szCs w:val="20"/>
        </w:rPr>
      </w:pPr>
      <w:hyperlink r:id="rId29" w:history="1">
        <w:r w:rsidRPr="00A50434">
          <w:rPr>
            <w:rFonts w:ascii="Tahoma" w:hAnsi="Tahoma" w:cs="Tahoma"/>
            <w:szCs w:val="20"/>
            <w:u w:val="single"/>
          </w:rPr>
          <w:t xml:space="preserve">Федеральное агентство по рыболовству (fish.gov.ru), Москва, 2 октября 2018, В </w:t>
        </w:r>
        <w:proofErr w:type="spellStart"/>
        <w:r w:rsidRPr="00A50434">
          <w:rPr>
            <w:rFonts w:ascii="Tahoma" w:hAnsi="Tahoma" w:cs="Tahoma"/>
            <w:szCs w:val="20"/>
            <w:u w:val="single"/>
          </w:rPr>
          <w:t>Росрыболовстве</w:t>
        </w:r>
        <w:proofErr w:type="spellEnd"/>
        <w:r w:rsidRPr="00A50434">
          <w:rPr>
            <w:rFonts w:ascii="Tahoma" w:hAnsi="Tahoma" w:cs="Tahoma"/>
            <w:szCs w:val="20"/>
            <w:u w:val="single"/>
          </w:rPr>
          <w:t xml:space="preserve"> автоматизируют процессы оказания услуг для пользователей</w:t>
        </w:r>
      </w:hyperlink>
    </w:p>
    <w:p w:rsidR="00A50434" w:rsidRPr="00A50434" w:rsidRDefault="00A50434" w:rsidP="00A50434">
      <w:pPr>
        <w:pStyle w:val="ExportHyperlink"/>
        <w:rPr>
          <w:rFonts w:ascii="Tahoma" w:hAnsi="Tahoma" w:cs="Tahoma"/>
          <w:sz w:val="20"/>
          <w:szCs w:val="20"/>
        </w:rPr>
      </w:pPr>
      <w:hyperlink w:anchor="tabtxt_2338628_1013816238" w:history="1">
        <w:r w:rsidRPr="00A50434">
          <w:rPr>
            <w:rFonts w:ascii="Tahoma" w:hAnsi="Tahoma" w:cs="Tahoma"/>
            <w:sz w:val="20"/>
            <w:szCs w:val="20"/>
            <w:u w:val="single"/>
          </w:rPr>
          <w:t>К началу документа</w:t>
        </w:r>
      </w:hyperlink>
    </w:p>
    <w:p w:rsidR="00A50434" w:rsidRPr="00A50434" w:rsidRDefault="00A50434" w:rsidP="00A50434">
      <w:pPr>
        <w:rPr>
          <w:rFonts w:ascii="Tahoma" w:hAnsi="Tahoma" w:cs="Tahoma"/>
          <w:sz w:val="20"/>
          <w:szCs w:val="20"/>
        </w:rPr>
      </w:pPr>
    </w:p>
    <w:p w:rsidR="00A50434" w:rsidRPr="00A50434" w:rsidRDefault="00A50434" w:rsidP="00A50434">
      <w:pPr>
        <w:pStyle w:val="af0"/>
        <w:spacing w:before="120"/>
        <w:rPr>
          <w:rFonts w:ascii="Tahoma" w:hAnsi="Tahoma" w:cs="Tahoma"/>
          <w:szCs w:val="20"/>
        </w:rPr>
      </w:pPr>
      <w:proofErr w:type="spellStart"/>
      <w:r w:rsidRPr="00A50434">
        <w:rPr>
          <w:rFonts w:ascii="Tahoma" w:hAnsi="Tahoma" w:cs="Tahoma"/>
          <w:szCs w:val="20"/>
        </w:rPr>
        <w:t>Fishnet</w:t>
      </w:r>
      <w:proofErr w:type="spellEnd"/>
      <w:r w:rsidRPr="00A50434">
        <w:rPr>
          <w:rFonts w:ascii="Tahoma" w:hAnsi="Tahoma" w:cs="Tahoma"/>
          <w:szCs w:val="20"/>
        </w:rPr>
        <w:t xml:space="preserve"> (fishnet.ru), Москва, 1 октября 2018</w:t>
      </w:r>
    </w:p>
    <w:p w:rsidR="00A50434" w:rsidRPr="00A50434" w:rsidRDefault="00A50434" w:rsidP="00A50434">
      <w:pPr>
        <w:pStyle w:val="af"/>
        <w:rPr>
          <w:rFonts w:ascii="Tahoma" w:hAnsi="Tahoma" w:cs="Tahoma"/>
          <w:sz w:val="20"/>
          <w:szCs w:val="20"/>
        </w:rPr>
      </w:pPr>
      <w:bookmarkStart w:id="9" w:name="txt_2338628_1013257228"/>
      <w:r w:rsidRPr="00A50434">
        <w:rPr>
          <w:rFonts w:ascii="Tahoma" w:hAnsi="Tahoma" w:cs="Tahoma"/>
          <w:sz w:val="20"/>
          <w:szCs w:val="20"/>
        </w:rPr>
        <w:t>В АРХАНГЕЛЬСКОЙ ОБЛАСТИ СОЗДАДУТ МЕЖРЕГИОНАЛЬНЫЙ АРКТИЧЕСКИЙ РЫБОПРОМЫШЛЕННЫЙ КЛАСТЕР</w:t>
      </w:r>
      <w:bookmarkEnd w:id="9"/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Состоялось совещание по формированию промышленных кластеров с участием руководителей отраслевых департаментов </w:t>
      </w:r>
      <w:proofErr w:type="spellStart"/>
      <w:r w:rsidRPr="00A50434">
        <w:rPr>
          <w:rFonts w:ascii="Tahoma" w:hAnsi="Tahoma" w:cs="Tahoma"/>
          <w:szCs w:val="20"/>
        </w:rPr>
        <w:t>Минпромторга</w:t>
      </w:r>
      <w:proofErr w:type="spellEnd"/>
      <w:r w:rsidRPr="00A50434">
        <w:rPr>
          <w:rFonts w:ascii="Tahoma" w:hAnsi="Tahoma" w:cs="Tahoma"/>
          <w:szCs w:val="20"/>
        </w:rPr>
        <w:t xml:space="preserve"> России, представителей </w:t>
      </w:r>
      <w:proofErr w:type="spellStart"/>
      <w:r w:rsidRPr="00A50434">
        <w:rPr>
          <w:rFonts w:ascii="Tahoma" w:hAnsi="Tahoma" w:cs="Tahoma"/>
          <w:b/>
          <w:szCs w:val="20"/>
        </w:rPr>
        <w:t>Росрыболовства</w:t>
      </w:r>
      <w:proofErr w:type="spellEnd"/>
      <w:r w:rsidRPr="00A50434">
        <w:rPr>
          <w:rFonts w:ascii="Tahoma" w:hAnsi="Tahoma" w:cs="Tahoma"/>
          <w:szCs w:val="20"/>
        </w:rPr>
        <w:t>, органов исполнительной власти Архангельской области, вузов и профильных ассоциаций.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Главной темой совещания стало создание в Архангельской области межрегионального Арктического </w:t>
      </w:r>
      <w:r w:rsidRPr="00A50434">
        <w:rPr>
          <w:rFonts w:ascii="Tahoma" w:hAnsi="Tahoma" w:cs="Tahoma"/>
          <w:b/>
          <w:szCs w:val="20"/>
        </w:rPr>
        <w:t>рыбопромышленного</w:t>
      </w:r>
      <w:r w:rsidRPr="00A50434">
        <w:rPr>
          <w:rFonts w:ascii="Tahoma" w:hAnsi="Tahoma" w:cs="Tahoma"/>
          <w:szCs w:val="20"/>
        </w:rPr>
        <w:t xml:space="preserve"> кластера, а также получение статуса промышленного кластера Судостроительным кластером Архангельской области.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Создание промышленных кластеров с базирующимися в Архангельской области якорными предприятиями позволит стимулировать и развивать экономический и промышленный потенциал не только Архангельской области, но и других регионов-участников кластера. Механизм кооперационного производства по типу промышленных кластеров позволяет крупным участникам привлекать малые и средние предприятия для реализации совместных кластерных проектов, а также получать государственную поддержку согласно Постановлению Правительства РФ № 41, - заявил представитель </w:t>
      </w:r>
      <w:proofErr w:type="spellStart"/>
      <w:r w:rsidRPr="00A50434">
        <w:rPr>
          <w:rFonts w:ascii="Tahoma" w:hAnsi="Tahoma" w:cs="Tahoma"/>
          <w:szCs w:val="20"/>
        </w:rPr>
        <w:t>Минпромторга</w:t>
      </w:r>
      <w:proofErr w:type="spellEnd"/>
      <w:r w:rsidRPr="00A50434">
        <w:rPr>
          <w:rFonts w:ascii="Tahoma" w:hAnsi="Tahoma" w:cs="Tahoma"/>
          <w:szCs w:val="20"/>
        </w:rPr>
        <w:t xml:space="preserve"> России.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Представители Министерства агропромышленного комплекса и торговли и Министерства экономического развития Архангельской области представили концепцию создания межрегиональных кластеров с участием предприятий шести регионов России - Архангельской, Калининградской, Мурманской, Ленинградской области, </w:t>
      </w:r>
      <w:r w:rsidRPr="00A50434">
        <w:rPr>
          <w:rFonts w:ascii="Tahoma" w:hAnsi="Tahoma" w:cs="Tahoma"/>
          <w:szCs w:val="20"/>
        </w:rPr>
        <w:lastRenderedPageBreak/>
        <w:t xml:space="preserve">Санкт-Петербурга и Республики Карелия. Основные направления деятельности кластеров предполагают </w:t>
      </w:r>
      <w:proofErr w:type="spellStart"/>
      <w:r w:rsidRPr="00A50434">
        <w:rPr>
          <w:rFonts w:ascii="Tahoma" w:hAnsi="Tahoma" w:cs="Tahoma"/>
          <w:b/>
          <w:szCs w:val="20"/>
        </w:rPr>
        <w:t>рыбодобычу</w:t>
      </w:r>
      <w:proofErr w:type="spellEnd"/>
      <w:r w:rsidRPr="00A50434">
        <w:rPr>
          <w:rFonts w:ascii="Tahoma" w:hAnsi="Tahoma" w:cs="Tahoma"/>
          <w:b/>
          <w:szCs w:val="20"/>
        </w:rPr>
        <w:t xml:space="preserve">, </w:t>
      </w:r>
      <w:proofErr w:type="spellStart"/>
      <w:r w:rsidRPr="00A50434">
        <w:rPr>
          <w:rFonts w:ascii="Tahoma" w:hAnsi="Tahoma" w:cs="Tahoma"/>
          <w:b/>
          <w:szCs w:val="20"/>
        </w:rPr>
        <w:t>рыбопереработку</w:t>
      </w:r>
      <w:proofErr w:type="spellEnd"/>
      <w:r w:rsidRPr="00A50434">
        <w:rPr>
          <w:rFonts w:ascii="Tahoma" w:hAnsi="Tahoma" w:cs="Tahoma"/>
          <w:szCs w:val="20"/>
        </w:rPr>
        <w:t xml:space="preserve">, судостроение и судоремонт, обслуживание судов и производство продукции </w:t>
      </w:r>
      <w:proofErr w:type="spellStart"/>
      <w:r w:rsidRPr="00A50434">
        <w:rPr>
          <w:rFonts w:ascii="Tahoma" w:hAnsi="Tahoma" w:cs="Tahoma"/>
          <w:szCs w:val="20"/>
        </w:rPr>
        <w:t>аквакультуры</w:t>
      </w:r>
      <w:proofErr w:type="spellEnd"/>
      <w:r w:rsidRPr="00A50434">
        <w:rPr>
          <w:rFonts w:ascii="Tahoma" w:hAnsi="Tahoma" w:cs="Tahoma"/>
          <w:szCs w:val="20"/>
        </w:rPr>
        <w:t>.</w:t>
      </w:r>
    </w:p>
    <w:p w:rsidR="00A50434" w:rsidRPr="00A50434" w:rsidRDefault="00A50434" w:rsidP="00A50434">
      <w:pPr>
        <w:pStyle w:val="NormalExport"/>
        <w:rPr>
          <w:rFonts w:ascii="Tahoma" w:hAnsi="Tahoma" w:cs="Tahoma"/>
          <w:szCs w:val="20"/>
        </w:rPr>
      </w:pPr>
      <w:r w:rsidRPr="00A50434">
        <w:rPr>
          <w:rFonts w:ascii="Tahoma" w:hAnsi="Tahoma" w:cs="Tahoma"/>
          <w:szCs w:val="20"/>
        </w:rPr>
        <w:t xml:space="preserve">Данные проекты могут стать базой для дальнейшего формирования опорных зон развития на территории Арктики, - подчеркнул представитель </w:t>
      </w:r>
      <w:proofErr w:type="spellStart"/>
      <w:r w:rsidRPr="00A50434">
        <w:rPr>
          <w:rFonts w:ascii="Tahoma" w:hAnsi="Tahoma" w:cs="Tahoma"/>
          <w:szCs w:val="20"/>
        </w:rPr>
        <w:t>Минпромторга</w:t>
      </w:r>
      <w:proofErr w:type="spellEnd"/>
      <w:r w:rsidRPr="00A50434">
        <w:rPr>
          <w:rFonts w:ascii="Tahoma" w:hAnsi="Tahoma" w:cs="Tahoma"/>
          <w:szCs w:val="20"/>
        </w:rPr>
        <w:t xml:space="preserve"> России и предложил обсудить механизмы их стимулирования в рамках предстоящего в 2019 году V Международного арктического форума "Арктика - территории диалога", который будет проходить в Архангельске. </w:t>
      </w:r>
    </w:p>
    <w:p w:rsidR="00A50434" w:rsidRPr="00A50434" w:rsidRDefault="00A50434" w:rsidP="00A50434">
      <w:pPr>
        <w:pStyle w:val="ExportHyperlink"/>
        <w:jc w:val="left"/>
        <w:rPr>
          <w:rFonts w:ascii="Tahoma" w:hAnsi="Tahoma" w:cs="Tahoma"/>
          <w:sz w:val="20"/>
          <w:szCs w:val="20"/>
        </w:rPr>
      </w:pPr>
      <w:hyperlink r:id="rId30" w:history="1">
        <w:r w:rsidRPr="00A50434">
          <w:rPr>
            <w:rFonts w:ascii="Tahoma" w:hAnsi="Tahoma" w:cs="Tahoma"/>
            <w:sz w:val="20"/>
            <w:szCs w:val="20"/>
            <w:u w:val="single"/>
          </w:rPr>
          <w:t>https://www.fishnet.ru/news/novosti_otrasli/78975.html</w:t>
        </w:r>
      </w:hyperlink>
    </w:p>
    <w:p w:rsidR="00A50434" w:rsidRPr="00A50434" w:rsidRDefault="00A50434" w:rsidP="00A50434">
      <w:pPr>
        <w:pStyle w:val="ExportHyperlink"/>
        <w:rPr>
          <w:rFonts w:ascii="Tahoma" w:hAnsi="Tahoma" w:cs="Tahoma"/>
          <w:sz w:val="20"/>
          <w:szCs w:val="20"/>
        </w:rPr>
      </w:pPr>
      <w:hyperlink w:anchor="tabtxt_2338628_1013257228" w:history="1">
        <w:r w:rsidRPr="00A50434">
          <w:rPr>
            <w:rFonts w:ascii="Tahoma" w:hAnsi="Tahoma" w:cs="Tahoma"/>
            <w:sz w:val="20"/>
            <w:szCs w:val="20"/>
            <w:u w:val="single"/>
          </w:rPr>
          <w:t>К началу документа</w:t>
        </w:r>
      </w:hyperlink>
    </w:p>
    <w:p w:rsidR="00A50434" w:rsidRDefault="00A50434" w:rsidP="00A50434"/>
    <w:p w:rsidR="00C53982" w:rsidRDefault="00C53982" w:rsidP="00634332">
      <w:pPr>
        <w:spacing w:after="0" w:line="240" w:lineRule="auto"/>
        <w:jc w:val="both"/>
        <w:rPr>
          <w:rFonts w:ascii="Tahoma" w:hAnsi="Tahoma" w:cs="Tahoma"/>
          <w:szCs w:val="20"/>
        </w:rPr>
      </w:pPr>
    </w:p>
    <w:sectPr w:rsidR="00C53982" w:rsidSect="006E5BD6">
      <w:headerReference w:type="default" r:id="rId31"/>
      <w:type w:val="continuous"/>
      <w:pgSz w:w="11906" w:h="16838"/>
      <w:pgMar w:top="744" w:right="850" w:bottom="284" w:left="567" w:header="56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3E" w:rsidRDefault="0073573E" w:rsidP="00911FD0">
      <w:pPr>
        <w:spacing w:after="0" w:line="240" w:lineRule="auto"/>
      </w:pPr>
      <w:r>
        <w:separator/>
      </w:r>
    </w:p>
  </w:endnote>
  <w:endnote w:type="continuationSeparator" w:id="0">
    <w:p w:rsidR="0073573E" w:rsidRDefault="0073573E" w:rsidP="0091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3E" w:rsidRDefault="0073573E" w:rsidP="00911FD0">
      <w:pPr>
        <w:spacing w:after="0" w:line="240" w:lineRule="auto"/>
      </w:pPr>
      <w:r>
        <w:separator/>
      </w:r>
    </w:p>
  </w:footnote>
  <w:footnote w:type="continuationSeparator" w:id="0">
    <w:p w:rsidR="0073573E" w:rsidRDefault="0073573E" w:rsidP="0091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204" w:rsidRDefault="00CE3204">
    <w:pPr>
      <w:pStyle w:val="a5"/>
    </w:pPr>
    <w:r w:rsidRPr="00A67240">
      <w:rPr>
        <w:noProof/>
        <w:lang w:eastAsia="ru-RU"/>
      </w:rPr>
      <w:drawing>
        <wp:inline distT="0" distB="0" distL="0" distR="0" wp14:anchorId="422ADF37" wp14:editId="01C219C6">
          <wp:extent cx="3162300" cy="80962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73.25pt;height:161.25pt;visibility:visible" o:bullet="t">
        <v:imagedata r:id="rId1" o:title="4"/>
      </v:shape>
    </w:pict>
  </w:numPicBullet>
  <w:abstractNum w:abstractNumId="0" w15:restartNumberingAfterBreak="0">
    <w:nsid w:val="00000001"/>
    <w:multiLevelType w:val="hybridMultilevel"/>
    <w:tmpl w:val="00000001"/>
    <w:lvl w:ilvl="0" w:tplc="83CE17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B0CE1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FDA8C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C2CB9C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D0CD1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73040B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F242D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160EF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A8C79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hybridMultilevel"/>
    <w:tmpl w:val="00000002"/>
    <w:lvl w:ilvl="0" w:tplc="C8260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2029D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8F092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A0410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AEB4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64600C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C169F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C08DA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9CC6A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hybridMultilevel"/>
    <w:tmpl w:val="00000003"/>
    <w:lvl w:ilvl="0" w:tplc="113A5E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4E04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481259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A2EC8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A881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47E5EE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C23E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32C2F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C213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hybridMultilevel"/>
    <w:tmpl w:val="00000004"/>
    <w:lvl w:ilvl="0" w:tplc="16A4C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B9A0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A5E48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180DC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F282CA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69090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866FA9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145A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68655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hybridMultilevel"/>
    <w:tmpl w:val="00000005"/>
    <w:lvl w:ilvl="0" w:tplc="40567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C1676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2C80AF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954D5B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9D42AE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0E3B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89CA8A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BF4D4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32214B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hybridMultilevel"/>
    <w:tmpl w:val="00000006"/>
    <w:lvl w:ilvl="0" w:tplc="83527D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4D44B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166137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5F883E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820C9A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2549A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9560E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42442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688DB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hybridMultilevel"/>
    <w:tmpl w:val="00000007"/>
    <w:lvl w:ilvl="0" w:tplc="F1A039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FD2D5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A0B3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4CA6C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ACCEF6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5AAA8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5480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52CEBA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DAC2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367C68B6"/>
    <w:multiLevelType w:val="hybridMultilevel"/>
    <w:tmpl w:val="06FEA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40EE7"/>
    <w:multiLevelType w:val="hybridMultilevel"/>
    <w:tmpl w:val="A8509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305D9"/>
    <w:multiLevelType w:val="hybridMultilevel"/>
    <w:tmpl w:val="2DAC9A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0D5F41"/>
    <w:multiLevelType w:val="multilevel"/>
    <w:tmpl w:val="F9249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D0"/>
    <w:rsid w:val="00000E93"/>
    <w:rsid w:val="0000200F"/>
    <w:rsid w:val="0000555A"/>
    <w:rsid w:val="00012405"/>
    <w:rsid w:val="000124E1"/>
    <w:rsid w:val="00022E88"/>
    <w:rsid w:val="00024EB8"/>
    <w:rsid w:val="00032BFA"/>
    <w:rsid w:val="00033E56"/>
    <w:rsid w:val="00037BE5"/>
    <w:rsid w:val="00051EAB"/>
    <w:rsid w:val="00054FBA"/>
    <w:rsid w:val="00056212"/>
    <w:rsid w:val="00061372"/>
    <w:rsid w:val="00071B33"/>
    <w:rsid w:val="000723B4"/>
    <w:rsid w:val="0007410E"/>
    <w:rsid w:val="0007424C"/>
    <w:rsid w:val="000750A1"/>
    <w:rsid w:val="00075D4F"/>
    <w:rsid w:val="000809DC"/>
    <w:rsid w:val="00083946"/>
    <w:rsid w:val="00084742"/>
    <w:rsid w:val="00085593"/>
    <w:rsid w:val="00086913"/>
    <w:rsid w:val="0009057F"/>
    <w:rsid w:val="00090CF6"/>
    <w:rsid w:val="00091D8A"/>
    <w:rsid w:val="00092F3B"/>
    <w:rsid w:val="00095E24"/>
    <w:rsid w:val="000A131F"/>
    <w:rsid w:val="000A16E2"/>
    <w:rsid w:val="000A1B06"/>
    <w:rsid w:val="000A5904"/>
    <w:rsid w:val="000A5D60"/>
    <w:rsid w:val="000B247B"/>
    <w:rsid w:val="000B2BEA"/>
    <w:rsid w:val="000B3066"/>
    <w:rsid w:val="000B4962"/>
    <w:rsid w:val="000C0015"/>
    <w:rsid w:val="000C5F6C"/>
    <w:rsid w:val="000C68C7"/>
    <w:rsid w:val="000C7D0E"/>
    <w:rsid w:val="000C7F36"/>
    <w:rsid w:val="000D3449"/>
    <w:rsid w:val="000D7496"/>
    <w:rsid w:val="00100226"/>
    <w:rsid w:val="00100E16"/>
    <w:rsid w:val="00100EBE"/>
    <w:rsid w:val="00107CB3"/>
    <w:rsid w:val="00112928"/>
    <w:rsid w:val="00114962"/>
    <w:rsid w:val="00126575"/>
    <w:rsid w:val="00130F2E"/>
    <w:rsid w:val="00140694"/>
    <w:rsid w:val="0014315E"/>
    <w:rsid w:val="00151D91"/>
    <w:rsid w:val="001545DD"/>
    <w:rsid w:val="00154C5E"/>
    <w:rsid w:val="0015544C"/>
    <w:rsid w:val="0015551C"/>
    <w:rsid w:val="00157FB8"/>
    <w:rsid w:val="00160DD5"/>
    <w:rsid w:val="001629A8"/>
    <w:rsid w:val="00163434"/>
    <w:rsid w:val="00167043"/>
    <w:rsid w:val="001775A6"/>
    <w:rsid w:val="00183CBC"/>
    <w:rsid w:val="00186241"/>
    <w:rsid w:val="00187754"/>
    <w:rsid w:val="00190106"/>
    <w:rsid w:val="0019505C"/>
    <w:rsid w:val="001967BF"/>
    <w:rsid w:val="001A2752"/>
    <w:rsid w:val="001A3384"/>
    <w:rsid w:val="001A3FEC"/>
    <w:rsid w:val="001A4AC0"/>
    <w:rsid w:val="001A557B"/>
    <w:rsid w:val="001A74EA"/>
    <w:rsid w:val="001B0658"/>
    <w:rsid w:val="001B555A"/>
    <w:rsid w:val="001C021C"/>
    <w:rsid w:val="001C182D"/>
    <w:rsid w:val="001C78F3"/>
    <w:rsid w:val="001D0961"/>
    <w:rsid w:val="001D3742"/>
    <w:rsid w:val="001D4BEA"/>
    <w:rsid w:val="001D60E2"/>
    <w:rsid w:val="001D66CE"/>
    <w:rsid w:val="001E0726"/>
    <w:rsid w:val="001E25D7"/>
    <w:rsid w:val="001E3418"/>
    <w:rsid w:val="001E3F26"/>
    <w:rsid w:val="001E4D83"/>
    <w:rsid w:val="001F1E1A"/>
    <w:rsid w:val="001F2415"/>
    <w:rsid w:val="001F74F4"/>
    <w:rsid w:val="00204BBA"/>
    <w:rsid w:val="002101C4"/>
    <w:rsid w:val="002107DC"/>
    <w:rsid w:val="00210E23"/>
    <w:rsid w:val="002165D5"/>
    <w:rsid w:val="00221AAB"/>
    <w:rsid w:val="00225218"/>
    <w:rsid w:val="00231E39"/>
    <w:rsid w:val="00240F59"/>
    <w:rsid w:val="002451EA"/>
    <w:rsid w:val="0025450B"/>
    <w:rsid w:val="00254F37"/>
    <w:rsid w:val="00261C05"/>
    <w:rsid w:val="002629D4"/>
    <w:rsid w:val="00266D3C"/>
    <w:rsid w:val="0026722A"/>
    <w:rsid w:val="00273392"/>
    <w:rsid w:val="00273510"/>
    <w:rsid w:val="0027399F"/>
    <w:rsid w:val="0028384E"/>
    <w:rsid w:val="002906F8"/>
    <w:rsid w:val="00295F16"/>
    <w:rsid w:val="002964A0"/>
    <w:rsid w:val="0029762B"/>
    <w:rsid w:val="00297EB2"/>
    <w:rsid w:val="002A0A52"/>
    <w:rsid w:val="002A1B29"/>
    <w:rsid w:val="002A6B1D"/>
    <w:rsid w:val="002B3E14"/>
    <w:rsid w:val="002C17D6"/>
    <w:rsid w:val="002C2E46"/>
    <w:rsid w:val="002C7785"/>
    <w:rsid w:val="002C7A5F"/>
    <w:rsid w:val="002D26AA"/>
    <w:rsid w:val="002D281C"/>
    <w:rsid w:val="002E11D8"/>
    <w:rsid w:val="002E4239"/>
    <w:rsid w:val="002E71A9"/>
    <w:rsid w:val="002F50DF"/>
    <w:rsid w:val="002F6B33"/>
    <w:rsid w:val="0030245C"/>
    <w:rsid w:val="00302862"/>
    <w:rsid w:val="00306A64"/>
    <w:rsid w:val="00311ABC"/>
    <w:rsid w:val="0031291A"/>
    <w:rsid w:val="00314F87"/>
    <w:rsid w:val="00317460"/>
    <w:rsid w:val="00321D5F"/>
    <w:rsid w:val="0032664E"/>
    <w:rsid w:val="003274B1"/>
    <w:rsid w:val="003444B8"/>
    <w:rsid w:val="00352705"/>
    <w:rsid w:val="00355857"/>
    <w:rsid w:val="0036412F"/>
    <w:rsid w:val="003656C7"/>
    <w:rsid w:val="00374E0C"/>
    <w:rsid w:val="003753CA"/>
    <w:rsid w:val="00382CF1"/>
    <w:rsid w:val="00391CF4"/>
    <w:rsid w:val="003921A4"/>
    <w:rsid w:val="003962CF"/>
    <w:rsid w:val="003A08DC"/>
    <w:rsid w:val="003A30B2"/>
    <w:rsid w:val="003A7D8B"/>
    <w:rsid w:val="003B1583"/>
    <w:rsid w:val="003B20AE"/>
    <w:rsid w:val="003B2E5A"/>
    <w:rsid w:val="003C18FF"/>
    <w:rsid w:val="003C269A"/>
    <w:rsid w:val="003C4520"/>
    <w:rsid w:val="003C4758"/>
    <w:rsid w:val="003D2F06"/>
    <w:rsid w:val="003D318A"/>
    <w:rsid w:val="003D6157"/>
    <w:rsid w:val="003D65FB"/>
    <w:rsid w:val="003D6E4D"/>
    <w:rsid w:val="003F0B9D"/>
    <w:rsid w:val="003F5515"/>
    <w:rsid w:val="00403076"/>
    <w:rsid w:val="00405C72"/>
    <w:rsid w:val="00413635"/>
    <w:rsid w:val="0042358F"/>
    <w:rsid w:val="00424F89"/>
    <w:rsid w:val="00427C4B"/>
    <w:rsid w:val="00432E26"/>
    <w:rsid w:val="004375B9"/>
    <w:rsid w:val="004433DD"/>
    <w:rsid w:val="0044501F"/>
    <w:rsid w:val="00457067"/>
    <w:rsid w:val="0046282A"/>
    <w:rsid w:val="00463704"/>
    <w:rsid w:val="00467436"/>
    <w:rsid w:val="00473591"/>
    <w:rsid w:val="00473A60"/>
    <w:rsid w:val="00473E82"/>
    <w:rsid w:val="00473F2F"/>
    <w:rsid w:val="004776FA"/>
    <w:rsid w:val="004779D8"/>
    <w:rsid w:val="00480C6A"/>
    <w:rsid w:val="0048577B"/>
    <w:rsid w:val="00485F4B"/>
    <w:rsid w:val="00492A49"/>
    <w:rsid w:val="00496C24"/>
    <w:rsid w:val="00497D5E"/>
    <w:rsid w:val="004A43FD"/>
    <w:rsid w:val="004A727B"/>
    <w:rsid w:val="004A7AE1"/>
    <w:rsid w:val="004B04ED"/>
    <w:rsid w:val="004B2B27"/>
    <w:rsid w:val="004B4175"/>
    <w:rsid w:val="004C10C8"/>
    <w:rsid w:val="004D13FB"/>
    <w:rsid w:val="004D5728"/>
    <w:rsid w:val="004D5AB4"/>
    <w:rsid w:val="004E4BEB"/>
    <w:rsid w:val="005011F7"/>
    <w:rsid w:val="00502AF9"/>
    <w:rsid w:val="00504A7C"/>
    <w:rsid w:val="00511EDA"/>
    <w:rsid w:val="00514CAC"/>
    <w:rsid w:val="00514D96"/>
    <w:rsid w:val="0051631E"/>
    <w:rsid w:val="00516E14"/>
    <w:rsid w:val="00516F0E"/>
    <w:rsid w:val="00520ADD"/>
    <w:rsid w:val="00522E04"/>
    <w:rsid w:val="00526D9E"/>
    <w:rsid w:val="00526FB0"/>
    <w:rsid w:val="00533C12"/>
    <w:rsid w:val="00537C18"/>
    <w:rsid w:val="00541A2F"/>
    <w:rsid w:val="0054304E"/>
    <w:rsid w:val="00543E68"/>
    <w:rsid w:val="00552D60"/>
    <w:rsid w:val="005605A4"/>
    <w:rsid w:val="0056208F"/>
    <w:rsid w:val="0056320F"/>
    <w:rsid w:val="005663AC"/>
    <w:rsid w:val="00567406"/>
    <w:rsid w:val="005707BE"/>
    <w:rsid w:val="00574FF2"/>
    <w:rsid w:val="00576EE1"/>
    <w:rsid w:val="005831F4"/>
    <w:rsid w:val="00583436"/>
    <w:rsid w:val="005855A3"/>
    <w:rsid w:val="00586962"/>
    <w:rsid w:val="00590975"/>
    <w:rsid w:val="00594B82"/>
    <w:rsid w:val="00597848"/>
    <w:rsid w:val="005A3CAD"/>
    <w:rsid w:val="005A6E0C"/>
    <w:rsid w:val="005B420F"/>
    <w:rsid w:val="005B58D1"/>
    <w:rsid w:val="005B5959"/>
    <w:rsid w:val="005B7427"/>
    <w:rsid w:val="005C0368"/>
    <w:rsid w:val="005C4645"/>
    <w:rsid w:val="005C49C4"/>
    <w:rsid w:val="005C6D4A"/>
    <w:rsid w:val="005C7047"/>
    <w:rsid w:val="005D16C6"/>
    <w:rsid w:val="005D3D04"/>
    <w:rsid w:val="005D4950"/>
    <w:rsid w:val="005E09C3"/>
    <w:rsid w:val="005E5DA5"/>
    <w:rsid w:val="005E6752"/>
    <w:rsid w:val="005E74AF"/>
    <w:rsid w:val="005F6329"/>
    <w:rsid w:val="00600A03"/>
    <w:rsid w:val="006029DE"/>
    <w:rsid w:val="0060553E"/>
    <w:rsid w:val="006073E6"/>
    <w:rsid w:val="00614197"/>
    <w:rsid w:val="006162DB"/>
    <w:rsid w:val="00616E76"/>
    <w:rsid w:val="0062470C"/>
    <w:rsid w:val="00626212"/>
    <w:rsid w:val="00627562"/>
    <w:rsid w:val="00634332"/>
    <w:rsid w:val="00636376"/>
    <w:rsid w:val="006420F0"/>
    <w:rsid w:val="006451FF"/>
    <w:rsid w:val="00653140"/>
    <w:rsid w:val="00660814"/>
    <w:rsid w:val="006625B2"/>
    <w:rsid w:val="00672EF1"/>
    <w:rsid w:val="00673CDA"/>
    <w:rsid w:val="006745DD"/>
    <w:rsid w:val="00680956"/>
    <w:rsid w:val="006853FD"/>
    <w:rsid w:val="0069369F"/>
    <w:rsid w:val="00693D24"/>
    <w:rsid w:val="006960C1"/>
    <w:rsid w:val="006A2D91"/>
    <w:rsid w:val="006A3861"/>
    <w:rsid w:val="006A41C2"/>
    <w:rsid w:val="006A4CCA"/>
    <w:rsid w:val="006B15D9"/>
    <w:rsid w:val="006B1D6F"/>
    <w:rsid w:val="006B283D"/>
    <w:rsid w:val="006B5079"/>
    <w:rsid w:val="006B526C"/>
    <w:rsid w:val="006B7725"/>
    <w:rsid w:val="006C366F"/>
    <w:rsid w:val="006C61A3"/>
    <w:rsid w:val="006C6D9C"/>
    <w:rsid w:val="006D203C"/>
    <w:rsid w:val="006E4DBA"/>
    <w:rsid w:val="006E5871"/>
    <w:rsid w:val="006E5BD6"/>
    <w:rsid w:val="006E74AB"/>
    <w:rsid w:val="006F177D"/>
    <w:rsid w:val="006F5DB7"/>
    <w:rsid w:val="00702396"/>
    <w:rsid w:val="00703263"/>
    <w:rsid w:val="00704456"/>
    <w:rsid w:val="00706671"/>
    <w:rsid w:val="0071168A"/>
    <w:rsid w:val="007149BA"/>
    <w:rsid w:val="00716611"/>
    <w:rsid w:val="00716C68"/>
    <w:rsid w:val="00726E99"/>
    <w:rsid w:val="00730879"/>
    <w:rsid w:val="0073506C"/>
    <w:rsid w:val="0073573E"/>
    <w:rsid w:val="00737017"/>
    <w:rsid w:val="00737C13"/>
    <w:rsid w:val="00741229"/>
    <w:rsid w:val="00753657"/>
    <w:rsid w:val="007577AB"/>
    <w:rsid w:val="00757E65"/>
    <w:rsid w:val="00760336"/>
    <w:rsid w:val="00760D79"/>
    <w:rsid w:val="0076369D"/>
    <w:rsid w:val="00766B4D"/>
    <w:rsid w:val="007730C0"/>
    <w:rsid w:val="00776306"/>
    <w:rsid w:val="00776975"/>
    <w:rsid w:val="007800EA"/>
    <w:rsid w:val="00780C40"/>
    <w:rsid w:val="00780E38"/>
    <w:rsid w:val="007A23BE"/>
    <w:rsid w:val="007A2B1A"/>
    <w:rsid w:val="007A737F"/>
    <w:rsid w:val="007B4599"/>
    <w:rsid w:val="007B4D47"/>
    <w:rsid w:val="007B690E"/>
    <w:rsid w:val="007C15E7"/>
    <w:rsid w:val="007C24DC"/>
    <w:rsid w:val="007C6114"/>
    <w:rsid w:val="007C7E27"/>
    <w:rsid w:val="007D184E"/>
    <w:rsid w:val="007D1A06"/>
    <w:rsid w:val="007D2548"/>
    <w:rsid w:val="007D26B6"/>
    <w:rsid w:val="007D35DE"/>
    <w:rsid w:val="007D452D"/>
    <w:rsid w:val="007E2933"/>
    <w:rsid w:val="007F2B7B"/>
    <w:rsid w:val="007F3CC1"/>
    <w:rsid w:val="007F4625"/>
    <w:rsid w:val="007F6C7A"/>
    <w:rsid w:val="007F7EC1"/>
    <w:rsid w:val="00802F4B"/>
    <w:rsid w:val="008031CE"/>
    <w:rsid w:val="00804B6A"/>
    <w:rsid w:val="008105DA"/>
    <w:rsid w:val="00811C88"/>
    <w:rsid w:val="0081405F"/>
    <w:rsid w:val="00823BA8"/>
    <w:rsid w:val="00824DB8"/>
    <w:rsid w:val="008279BC"/>
    <w:rsid w:val="0083138D"/>
    <w:rsid w:val="00834C17"/>
    <w:rsid w:val="008415E2"/>
    <w:rsid w:val="00843A0A"/>
    <w:rsid w:val="00844B21"/>
    <w:rsid w:val="0084653E"/>
    <w:rsid w:val="00846F05"/>
    <w:rsid w:val="00850CB6"/>
    <w:rsid w:val="00855E9E"/>
    <w:rsid w:val="008632BB"/>
    <w:rsid w:val="00873F81"/>
    <w:rsid w:val="008755B6"/>
    <w:rsid w:val="00880342"/>
    <w:rsid w:val="00880D5D"/>
    <w:rsid w:val="00882B0C"/>
    <w:rsid w:val="008940C1"/>
    <w:rsid w:val="008A3FF2"/>
    <w:rsid w:val="008B386B"/>
    <w:rsid w:val="008B5623"/>
    <w:rsid w:val="008B5CB2"/>
    <w:rsid w:val="008B6532"/>
    <w:rsid w:val="008C24EE"/>
    <w:rsid w:val="008C2D89"/>
    <w:rsid w:val="008D17C7"/>
    <w:rsid w:val="008D4614"/>
    <w:rsid w:val="008D71C6"/>
    <w:rsid w:val="008D76FB"/>
    <w:rsid w:val="008F044A"/>
    <w:rsid w:val="008F1031"/>
    <w:rsid w:val="008F2F49"/>
    <w:rsid w:val="008F4A20"/>
    <w:rsid w:val="008F4FE7"/>
    <w:rsid w:val="008F5529"/>
    <w:rsid w:val="008F785A"/>
    <w:rsid w:val="0090476B"/>
    <w:rsid w:val="009051EF"/>
    <w:rsid w:val="00911FD0"/>
    <w:rsid w:val="00915429"/>
    <w:rsid w:val="0091545E"/>
    <w:rsid w:val="009174F4"/>
    <w:rsid w:val="009178F6"/>
    <w:rsid w:val="009210A6"/>
    <w:rsid w:val="00925FBC"/>
    <w:rsid w:val="00927BFA"/>
    <w:rsid w:val="0093401C"/>
    <w:rsid w:val="0094336D"/>
    <w:rsid w:val="0094519D"/>
    <w:rsid w:val="00945CE1"/>
    <w:rsid w:val="00947652"/>
    <w:rsid w:val="0095161A"/>
    <w:rsid w:val="00953297"/>
    <w:rsid w:val="00954479"/>
    <w:rsid w:val="00957322"/>
    <w:rsid w:val="00962503"/>
    <w:rsid w:val="009654CA"/>
    <w:rsid w:val="00973E8F"/>
    <w:rsid w:val="00977300"/>
    <w:rsid w:val="00980110"/>
    <w:rsid w:val="009877E1"/>
    <w:rsid w:val="009942FE"/>
    <w:rsid w:val="00995378"/>
    <w:rsid w:val="009966ED"/>
    <w:rsid w:val="00997B8E"/>
    <w:rsid w:val="009A017F"/>
    <w:rsid w:val="009A2663"/>
    <w:rsid w:val="009A43FC"/>
    <w:rsid w:val="009B065F"/>
    <w:rsid w:val="009B26F0"/>
    <w:rsid w:val="009B32FB"/>
    <w:rsid w:val="009B63DE"/>
    <w:rsid w:val="009B6E3F"/>
    <w:rsid w:val="009B7F6B"/>
    <w:rsid w:val="009C08D6"/>
    <w:rsid w:val="009C126A"/>
    <w:rsid w:val="009C18AE"/>
    <w:rsid w:val="009C1E46"/>
    <w:rsid w:val="009C3B55"/>
    <w:rsid w:val="009C6687"/>
    <w:rsid w:val="009C7164"/>
    <w:rsid w:val="009C7762"/>
    <w:rsid w:val="009C7CA0"/>
    <w:rsid w:val="009D203D"/>
    <w:rsid w:val="009D308D"/>
    <w:rsid w:val="009D34A3"/>
    <w:rsid w:val="009D40CD"/>
    <w:rsid w:val="009D615E"/>
    <w:rsid w:val="009E3C89"/>
    <w:rsid w:val="009E3DB0"/>
    <w:rsid w:val="009E3E54"/>
    <w:rsid w:val="009E5093"/>
    <w:rsid w:val="009E6660"/>
    <w:rsid w:val="009E6EE4"/>
    <w:rsid w:val="009F1B7A"/>
    <w:rsid w:val="009F1ED7"/>
    <w:rsid w:val="009F2008"/>
    <w:rsid w:val="009F4CC9"/>
    <w:rsid w:val="009F5D09"/>
    <w:rsid w:val="00A02B63"/>
    <w:rsid w:val="00A103D3"/>
    <w:rsid w:val="00A12AEE"/>
    <w:rsid w:val="00A2397D"/>
    <w:rsid w:val="00A2409B"/>
    <w:rsid w:val="00A240D9"/>
    <w:rsid w:val="00A31BAC"/>
    <w:rsid w:val="00A36037"/>
    <w:rsid w:val="00A36481"/>
    <w:rsid w:val="00A3777F"/>
    <w:rsid w:val="00A424AE"/>
    <w:rsid w:val="00A44E7E"/>
    <w:rsid w:val="00A45048"/>
    <w:rsid w:val="00A46EC5"/>
    <w:rsid w:val="00A50434"/>
    <w:rsid w:val="00A542D7"/>
    <w:rsid w:val="00A60223"/>
    <w:rsid w:val="00A610DE"/>
    <w:rsid w:val="00A62A71"/>
    <w:rsid w:val="00A67240"/>
    <w:rsid w:val="00A675EF"/>
    <w:rsid w:val="00A70122"/>
    <w:rsid w:val="00A8545A"/>
    <w:rsid w:val="00A86BA6"/>
    <w:rsid w:val="00A875EA"/>
    <w:rsid w:val="00A90572"/>
    <w:rsid w:val="00A97332"/>
    <w:rsid w:val="00AA4327"/>
    <w:rsid w:val="00AA6B91"/>
    <w:rsid w:val="00AB1660"/>
    <w:rsid w:val="00AC12E6"/>
    <w:rsid w:val="00AC444D"/>
    <w:rsid w:val="00AC5A95"/>
    <w:rsid w:val="00AD21DC"/>
    <w:rsid w:val="00AD3A23"/>
    <w:rsid w:val="00AD589B"/>
    <w:rsid w:val="00AE1DF2"/>
    <w:rsid w:val="00AE5A35"/>
    <w:rsid w:val="00AF0F92"/>
    <w:rsid w:val="00AF0FAD"/>
    <w:rsid w:val="00AF2AAF"/>
    <w:rsid w:val="00AF5AC6"/>
    <w:rsid w:val="00B01E14"/>
    <w:rsid w:val="00B10932"/>
    <w:rsid w:val="00B116DF"/>
    <w:rsid w:val="00B1257F"/>
    <w:rsid w:val="00B12724"/>
    <w:rsid w:val="00B136AF"/>
    <w:rsid w:val="00B2107C"/>
    <w:rsid w:val="00B245DD"/>
    <w:rsid w:val="00B31190"/>
    <w:rsid w:val="00B31244"/>
    <w:rsid w:val="00B34841"/>
    <w:rsid w:val="00B376CA"/>
    <w:rsid w:val="00B421BB"/>
    <w:rsid w:val="00B47945"/>
    <w:rsid w:val="00B57F19"/>
    <w:rsid w:val="00B60EAD"/>
    <w:rsid w:val="00B63048"/>
    <w:rsid w:val="00B72F17"/>
    <w:rsid w:val="00B764BD"/>
    <w:rsid w:val="00B81AEE"/>
    <w:rsid w:val="00B839ED"/>
    <w:rsid w:val="00B9305C"/>
    <w:rsid w:val="00B94DAC"/>
    <w:rsid w:val="00BA2ECA"/>
    <w:rsid w:val="00BA350D"/>
    <w:rsid w:val="00BB1116"/>
    <w:rsid w:val="00BB7655"/>
    <w:rsid w:val="00BC4737"/>
    <w:rsid w:val="00BC5E91"/>
    <w:rsid w:val="00BD6EFF"/>
    <w:rsid w:val="00BE4DE5"/>
    <w:rsid w:val="00BE601E"/>
    <w:rsid w:val="00BE644D"/>
    <w:rsid w:val="00BF0F4A"/>
    <w:rsid w:val="00BF7AB6"/>
    <w:rsid w:val="00C02697"/>
    <w:rsid w:val="00C03364"/>
    <w:rsid w:val="00C051FE"/>
    <w:rsid w:val="00C05EA6"/>
    <w:rsid w:val="00C11649"/>
    <w:rsid w:val="00C11C65"/>
    <w:rsid w:val="00C12CFA"/>
    <w:rsid w:val="00C179BC"/>
    <w:rsid w:val="00C215A2"/>
    <w:rsid w:val="00C217C5"/>
    <w:rsid w:val="00C22F04"/>
    <w:rsid w:val="00C277F2"/>
    <w:rsid w:val="00C27FBE"/>
    <w:rsid w:val="00C324BF"/>
    <w:rsid w:val="00C32D82"/>
    <w:rsid w:val="00C35AF2"/>
    <w:rsid w:val="00C360A8"/>
    <w:rsid w:val="00C44FFC"/>
    <w:rsid w:val="00C45615"/>
    <w:rsid w:val="00C53982"/>
    <w:rsid w:val="00C53AA6"/>
    <w:rsid w:val="00C5672D"/>
    <w:rsid w:val="00C619CB"/>
    <w:rsid w:val="00C61CFD"/>
    <w:rsid w:val="00C62715"/>
    <w:rsid w:val="00C6431F"/>
    <w:rsid w:val="00C6741E"/>
    <w:rsid w:val="00C70170"/>
    <w:rsid w:val="00C73CCA"/>
    <w:rsid w:val="00C746A1"/>
    <w:rsid w:val="00C80588"/>
    <w:rsid w:val="00C84750"/>
    <w:rsid w:val="00C90FBF"/>
    <w:rsid w:val="00C944F1"/>
    <w:rsid w:val="00C9483D"/>
    <w:rsid w:val="00C94ED4"/>
    <w:rsid w:val="00C9587A"/>
    <w:rsid w:val="00CA0717"/>
    <w:rsid w:val="00CA4EAA"/>
    <w:rsid w:val="00CA56B3"/>
    <w:rsid w:val="00CA5860"/>
    <w:rsid w:val="00CA6265"/>
    <w:rsid w:val="00CA6F7E"/>
    <w:rsid w:val="00CB0A9F"/>
    <w:rsid w:val="00CB18BF"/>
    <w:rsid w:val="00CB6183"/>
    <w:rsid w:val="00CC2041"/>
    <w:rsid w:val="00CC26B9"/>
    <w:rsid w:val="00CC2BDB"/>
    <w:rsid w:val="00CC2ED4"/>
    <w:rsid w:val="00CC4B26"/>
    <w:rsid w:val="00CC564F"/>
    <w:rsid w:val="00CD25E4"/>
    <w:rsid w:val="00CD38BC"/>
    <w:rsid w:val="00CD697D"/>
    <w:rsid w:val="00CE0FBB"/>
    <w:rsid w:val="00CE1974"/>
    <w:rsid w:val="00CE3204"/>
    <w:rsid w:val="00CE6467"/>
    <w:rsid w:val="00CE7491"/>
    <w:rsid w:val="00CF2699"/>
    <w:rsid w:val="00CF3A29"/>
    <w:rsid w:val="00CF7706"/>
    <w:rsid w:val="00D01F3B"/>
    <w:rsid w:val="00D021FE"/>
    <w:rsid w:val="00D033B5"/>
    <w:rsid w:val="00D060EB"/>
    <w:rsid w:val="00D06CDE"/>
    <w:rsid w:val="00D07E6D"/>
    <w:rsid w:val="00D10E61"/>
    <w:rsid w:val="00D11F1A"/>
    <w:rsid w:val="00D165B6"/>
    <w:rsid w:val="00D16C3B"/>
    <w:rsid w:val="00D205D4"/>
    <w:rsid w:val="00D23586"/>
    <w:rsid w:val="00D2665F"/>
    <w:rsid w:val="00D302FB"/>
    <w:rsid w:val="00D3189B"/>
    <w:rsid w:val="00D3693D"/>
    <w:rsid w:val="00D4446C"/>
    <w:rsid w:val="00D51647"/>
    <w:rsid w:val="00D51ADC"/>
    <w:rsid w:val="00D5435A"/>
    <w:rsid w:val="00D54992"/>
    <w:rsid w:val="00D6185C"/>
    <w:rsid w:val="00D70A0B"/>
    <w:rsid w:val="00D753F3"/>
    <w:rsid w:val="00D7584C"/>
    <w:rsid w:val="00D769A5"/>
    <w:rsid w:val="00D84FF1"/>
    <w:rsid w:val="00D93789"/>
    <w:rsid w:val="00D93F19"/>
    <w:rsid w:val="00D96E4A"/>
    <w:rsid w:val="00DA13FE"/>
    <w:rsid w:val="00DB128A"/>
    <w:rsid w:val="00DB6276"/>
    <w:rsid w:val="00DC4AD7"/>
    <w:rsid w:val="00DD008F"/>
    <w:rsid w:val="00DD032F"/>
    <w:rsid w:val="00DD102F"/>
    <w:rsid w:val="00DD2906"/>
    <w:rsid w:val="00DD5698"/>
    <w:rsid w:val="00DD6E7E"/>
    <w:rsid w:val="00DD7094"/>
    <w:rsid w:val="00DF43EC"/>
    <w:rsid w:val="00DF5F5C"/>
    <w:rsid w:val="00E031A0"/>
    <w:rsid w:val="00E10140"/>
    <w:rsid w:val="00E104A2"/>
    <w:rsid w:val="00E159CA"/>
    <w:rsid w:val="00E20C35"/>
    <w:rsid w:val="00E2423D"/>
    <w:rsid w:val="00E25341"/>
    <w:rsid w:val="00E2770F"/>
    <w:rsid w:val="00E34FC5"/>
    <w:rsid w:val="00E3733C"/>
    <w:rsid w:val="00E37894"/>
    <w:rsid w:val="00E408CF"/>
    <w:rsid w:val="00E439F9"/>
    <w:rsid w:val="00E54184"/>
    <w:rsid w:val="00E542FE"/>
    <w:rsid w:val="00E556F4"/>
    <w:rsid w:val="00E56590"/>
    <w:rsid w:val="00E65FDB"/>
    <w:rsid w:val="00E67C4E"/>
    <w:rsid w:val="00E7254F"/>
    <w:rsid w:val="00E72A44"/>
    <w:rsid w:val="00E740B1"/>
    <w:rsid w:val="00E75AB8"/>
    <w:rsid w:val="00E90403"/>
    <w:rsid w:val="00E906DD"/>
    <w:rsid w:val="00EA04DE"/>
    <w:rsid w:val="00EA1D09"/>
    <w:rsid w:val="00EA7E18"/>
    <w:rsid w:val="00EB0016"/>
    <w:rsid w:val="00EB0CA4"/>
    <w:rsid w:val="00EB144B"/>
    <w:rsid w:val="00EB36C3"/>
    <w:rsid w:val="00EC4D26"/>
    <w:rsid w:val="00EC6D54"/>
    <w:rsid w:val="00ED19A5"/>
    <w:rsid w:val="00ED2D7A"/>
    <w:rsid w:val="00ED2F4C"/>
    <w:rsid w:val="00ED3EB9"/>
    <w:rsid w:val="00EE28B4"/>
    <w:rsid w:val="00EE4C66"/>
    <w:rsid w:val="00EE69BD"/>
    <w:rsid w:val="00F013ED"/>
    <w:rsid w:val="00F01503"/>
    <w:rsid w:val="00F02AD6"/>
    <w:rsid w:val="00F0338C"/>
    <w:rsid w:val="00F042FA"/>
    <w:rsid w:val="00F115AB"/>
    <w:rsid w:val="00F24A69"/>
    <w:rsid w:val="00F25046"/>
    <w:rsid w:val="00F30F56"/>
    <w:rsid w:val="00F3339C"/>
    <w:rsid w:val="00F33F86"/>
    <w:rsid w:val="00F41F13"/>
    <w:rsid w:val="00F450F5"/>
    <w:rsid w:val="00F51A9E"/>
    <w:rsid w:val="00F56065"/>
    <w:rsid w:val="00F623D6"/>
    <w:rsid w:val="00F63632"/>
    <w:rsid w:val="00F64F11"/>
    <w:rsid w:val="00F65A4B"/>
    <w:rsid w:val="00F67371"/>
    <w:rsid w:val="00F71F01"/>
    <w:rsid w:val="00F8419B"/>
    <w:rsid w:val="00F85E32"/>
    <w:rsid w:val="00F8660C"/>
    <w:rsid w:val="00F87B90"/>
    <w:rsid w:val="00F972A4"/>
    <w:rsid w:val="00FB052E"/>
    <w:rsid w:val="00FC2F53"/>
    <w:rsid w:val="00FC45D1"/>
    <w:rsid w:val="00FC6BCF"/>
    <w:rsid w:val="00FC7741"/>
    <w:rsid w:val="00FD376D"/>
    <w:rsid w:val="00FD58AE"/>
    <w:rsid w:val="00FD6014"/>
    <w:rsid w:val="00FE1CA0"/>
    <w:rsid w:val="00FE26B6"/>
    <w:rsid w:val="00FE7D3C"/>
    <w:rsid w:val="00FF2F92"/>
    <w:rsid w:val="00FF31BB"/>
    <w:rsid w:val="00FF41B8"/>
    <w:rsid w:val="00FF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32851"/>
  <w15:docId w15:val="{48F93327-A564-4961-9637-13D4D4AC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C03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55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next w:val="a"/>
    <w:link w:val="30"/>
    <w:qFormat/>
    <w:rsid w:val="00091D8A"/>
    <w:pPr>
      <w:keepNext/>
      <w:jc w:val="left"/>
      <w:outlineLvl w:val="2"/>
    </w:pPr>
    <w:rPr>
      <w:bCs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03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5855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4">
    <w:name w:val="Table Grid"/>
    <w:basedOn w:val="a2"/>
    <w:uiPriority w:val="59"/>
    <w:rsid w:val="00911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911FD0"/>
  </w:style>
  <w:style w:type="paragraph" w:styleId="a7">
    <w:name w:val="footer"/>
    <w:basedOn w:val="a"/>
    <w:link w:val="a8"/>
    <w:uiPriority w:val="99"/>
    <w:unhideWhenUsed/>
    <w:rsid w:val="00911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911FD0"/>
  </w:style>
  <w:style w:type="table" w:styleId="-5">
    <w:name w:val="Light Shading Accent 5"/>
    <w:basedOn w:val="a2"/>
    <w:uiPriority w:val="60"/>
    <w:rsid w:val="00911FD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2"/>
    <w:uiPriority w:val="60"/>
    <w:rsid w:val="00911F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9">
    <w:name w:val="Hyperlink"/>
    <w:basedOn w:val="a1"/>
    <w:unhideWhenUsed/>
    <w:rsid w:val="007F462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7F4625"/>
    <w:pPr>
      <w:ind w:left="720"/>
      <w:contextualSpacing/>
    </w:pPr>
  </w:style>
  <w:style w:type="character" w:styleId="ab">
    <w:name w:val="FollowedHyperlink"/>
    <w:basedOn w:val="a1"/>
    <w:uiPriority w:val="99"/>
    <w:semiHidden/>
    <w:unhideWhenUsed/>
    <w:rsid w:val="00B764BD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55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E556F4"/>
    <w:rPr>
      <w:rFonts w:ascii="Tahoma" w:hAnsi="Tahoma" w:cs="Tahoma"/>
      <w:sz w:val="16"/>
      <w:szCs w:val="16"/>
    </w:rPr>
  </w:style>
  <w:style w:type="character" w:customStyle="1" w:styleId="b-articleintro">
    <w:name w:val="b-article__intro"/>
    <w:basedOn w:val="a1"/>
    <w:rsid w:val="003A30B2"/>
  </w:style>
  <w:style w:type="paragraph" w:styleId="ae">
    <w:name w:val="No Spacing"/>
    <w:uiPriority w:val="1"/>
    <w:qFormat/>
    <w:rsid w:val="001C78F3"/>
    <w:pPr>
      <w:spacing w:after="0" w:line="240" w:lineRule="auto"/>
    </w:pPr>
  </w:style>
  <w:style w:type="paragraph" w:customStyle="1" w:styleId="af">
    <w:name w:val="Полнотекст_ЗАГОЛОВОК"/>
    <w:basedOn w:val="a"/>
    <w:rsid w:val="00B839ED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paragraph" w:customStyle="1" w:styleId="NormalExport">
    <w:name w:val="Normal_Export"/>
    <w:basedOn w:val="a"/>
    <w:rsid w:val="00B839ED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paragraph" w:customStyle="1" w:styleId="af0">
    <w:name w:val="Полнотекст_СМИ"/>
    <w:basedOn w:val="a"/>
    <w:rsid w:val="00B839ED"/>
    <w:pPr>
      <w:spacing w:after="0" w:line="240" w:lineRule="auto"/>
    </w:pPr>
    <w:rPr>
      <w:rFonts w:ascii="Arial" w:eastAsia="Arial" w:hAnsi="Arial" w:cs="Arial"/>
      <w:b/>
      <w:color w:val="000000"/>
      <w:sz w:val="20"/>
      <w:szCs w:val="24"/>
      <w:shd w:val="clear" w:color="auto" w:fill="FFFFFF"/>
      <w:lang w:eastAsia="ru-RU"/>
    </w:rPr>
  </w:style>
  <w:style w:type="paragraph" w:customStyle="1" w:styleId="ExportHyperlink">
    <w:name w:val="Export_Hyperlink"/>
    <w:basedOn w:val="a"/>
    <w:rsid w:val="00B839ED"/>
    <w:pPr>
      <w:spacing w:before="200" w:after="100" w:line="240" w:lineRule="auto"/>
      <w:jc w:val="right"/>
    </w:pPr>
    <w:rPr>
      <w:rFonts w:ascii="Arial" w:eastAsia="Arial" w:hAnsi="Arial" w:cs="Arial"/>
      <w:color w:val="0000FF"/>
      <w:sz w:val="18"/>
      <w:szCs w:val="24"/>
      <w:shd w:val="clear" w:color="auto" w:fill="FFFFFF"/>
      <w:lang w:eastAsia="ru-RU"/>
    </w:rPr>
  </w:style>
  <w:style w:type="paragraph" w:customStyle="1" w:styleId="Reprints">
    <w:name w:val="Reprints"/>
    <w:basedOn w:val="a"/>
    <w:rsid w:val="00B839ED"/>
    <w:pPr>
      <w:spacing w:after="0" w:line="240" w:lineRule="auto"/>
    </w:pPr>
    <w:rPr>
      <w:rFonts w:ascii="Arial" w:eastAsia="Arial" w:hAnsi="Arial" w:cs="Arial"/>
      <w:color w:val="0000FF"/>
      <w:sz w:val="20"/>
      <w:szCs w:val="24"/>
      <w:shd w:val="clear" w:color="auto" w:fill="FFFFFF"/>
      <w:lang w:eastAsia="ru-RU"/>
    </w:rPr>
  </w:style>
  <w:style w:type="paragraph" w:customStyle="1" w:styleId="af1">
    <w:name w:val="Автор"/>
    <w:basedOn w:val="a"/>
    <w:rsid w:val="009B065F"/>
    <w:pPr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character" w:styleId="af2">
    <w:name w:val="Strong"/>
    <w:basedOn w:val="a1"/>
    <w:uiPriority w:val="22"/>
    <w:qFormat/>
    <w:rsid w:val="008C24EE"/>
    <w:rPr>
      <w:b/>
      <w:bCs/>
    </w:rPr>
  </w:style>
  <w:style w:type="paragraph" w:customStyle="1" w:styleId="anons">
    <w:name w:val="anons"/>
    <w:basedOn w:val="a"/>
    <w:rsid w:val="00C0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C0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n-descr">
    <w:name w:val="fn-descr"/>
    <w:basedOn w:val="a1"/>
    <w:rsid w:val="005855A3"/>
  </w:style>
  <w:style w:type="paragraph" w:customStyle="1" w:styleId="comment">
    <w:name w:val="comment"/>
    <w:basedOn w:val="a"/>
    <w:rsid w:val="0058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o6919">
    <w:name w:val="ao_6919"/>
    <w:basedOn w:val="a1"/>
    <w:rsid w:val="005855A3"/>
  </w:style>
  <w:style w:type="character" w:customStyle="1" w:styleId="ao429861">
    <w:name w:val="ao_429861"/>
    <w:basedOn w:val="a1"/>
    <w:rsid w:val="005855A3"/>
  </w:style>
  <w:style w:type="character" w:customStyle="1" w:styleId="ao77434">
    <w:name w:val="ao_77434"/>
    <w:basedOn w:val="a1"/>
    <w:rsid w:val="005855A3"/>
  </w:style>
  <w:style w:type="paragraph" w:customStyle="1" w:styleId="document">
    <w:name w:val="document"/>
    <w:basedOn w:val="a"/>
    <w:rsid w:val="0058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o176983">
    <w:name w:val="ao_176983"/>
    <w:basedOn w:val="a1"/>
    <w:rsid w:val="005855A3"/>
  </w:style>
  <w:style w:type="paragraph" w:customStyle="1" w:styleId="interneturls">
    <w:name w:val="internet_urls"/>
    <w:basedOn w:val="a"/>
    <w:rsid w:val="0058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date">
    <w:name w:val="smalldate"/>
    <w:basedOn w:val="a1"/>
    <w:rsid w:val="00EE4C66"/>
  </w:style>
  <w:style w:type="paragraph" w:customStyle="1" w:styleId="description">
    <w:name w:val="description"/>
    <w:basedOn w:val="a"/>
    <w:rsid w:val="00EE4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rintsHeader">
    <w:name w:val="Reprints_Header"/>
    <w:basedOn w:val="a"/>
    <w:rsid w:val="00541A2F"/>
    <w:pPr>
      <w:spacing w:after="0" w:line="240" w:lineRule="auto"/>
    </w:pPr>
    <w:rPr>
      <w:rFonts w:ascii="Arial" w:eastAsia="Arial" w:hAnsi="Arial" w:cs="Arial"/>
      <w:color w:val="000000"/>
      <w:sz w:val="20"/>
      <w:szCs w:val="24"/>
      <w:shd w:val="clear" w:color="auto" w:fill="FFFFFF"/>
      <w:lang w:eastAsia="ru-RU"/>
    </w:rPr>
  </w:style>
  <w:style w:type="character" w:customStyle="1" w:styleId="11">
    <w:name w:val="Неразрешенное упоминание1"/>
    <w:basedOn w:val="a1"/>
    <w:uiPriority w:val="99"/>
    <w:semiHidden/>
    <w:unhideWhenUsed/>
    <w:rsid w:val="00D021FE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1"/>
    <w:uiPriority w:val="99"/>
    <w:semiHidden/>
    <w:unhideWhenUsed/>
    <w:rsid w:val="001E3F26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rsid w:val="00091D8A"/>
    <w:rPr>
      <w:rFonts w:ascii="Arial" w:eastAsia="Arial" w:hAnsi="Arial" w:cs="Arial"/>
      <w:bCs/>
      <w:color w:val="000000"/>
      <w:sz w:val="24"/>
      <w:szCs w:val="26"/>
      <w:lang w:eastAsia="ru-RU"/>
    </w:rPr>
  </w:style>
  <w:style w:type="paragraph" w:customStyle="1" w:styleId="a0">
    <w:name w:val="Дайджест_ЗАГОЛОВОК"/>
    <w:basedOn w:val="a"/>
    <w:rsid w:val="00091D8A"/>
    <w:pPr>
      <w:spacing w:after="0" w:line="240" w:lineRule="auto"/>
      <w:jc w:val="both"/>
      <w:outlineLvl w:val="1"/>
    </w:pPr>
    <w:rPr>
      <w:rFonts w:ascii="Arial" w:eastAsia="Arial" w:hAnsi="Arial" w:cs="Arial"/>
      <w:color w:val="000000"/>
      <w:sz w:val="24"/>
      <w:szCs w:val="24"/>
      <w:shd w:val="clear" w:color="auto" w:fill="FFFFFF"/>
      <w:lang w:eastAsia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7A737F"/>
    <w:rPr>
      <w:color w:val="605E5C"/>
      <w:shd w:val="clear" w:color="auto" w:fill="E1DFDD"/>
    </w:rPr>
  </w:style>
  <w:style w:type="character" w:customStyle="1" w:styleId="ao215118">
    <w:name w:val="ao_215118"/>
    <w:basedOn w:val="a1"/>
    <w:rsid w:val="006162DB"/>
  </w:style>
  <w:style w:type="character" w:customStyle="1" w:styleId="ao75012">
    <w:name w:val="ao_75012"/>
    <w:basedOn w:val="a1"/>
    <w:rsid w:val="006162DB"/>
  </w:style>
  <w:style w:type="character" w:customStyle="1" w:styleId="ao18409">
    <w:name w:val="ao_18409"/>
    <w:basedOn w:val="a1"/>
    <w:rsid w:val="006162DB"/>
  </w:style>
  <w:style w:type="character" w:customStyle="1" w:styleId="ao6908">
    <w:name w:val="ao_6908"/>
    <w:basedOn w:val="a1"/>
    <w:rsid w:val="006162DB"/>
  </w:style>
  <w:style w:type="character" w:customStyle="1" w:styleId="ao6953">
    <w:name w:val="ao_6953"/>
    <w:basedOn w:val="a1"/>
    <w:rsid w:val="006162DB"/>
  </w:style>
  <w:style w:type="character" w:customStyle="1" w:styleId="ao6927">
    <w:name w:val="ao_6927"/>
    <w:basedOn w:val="a1"/>
    <w:rsid w:val="006162DB"/>
  </w:style>
  <w:style w:type="character" w:customStyle="1" w:styleId="ao-1">
    <w:name w:val="ao_-1"/>
    <w:basedOn w:val="a1"/>
    <w:rsid w:val="006162DB"/>
  </w:style>
  <w:style w:type="character" w:customStyle="1" w:styleId="ao19913">
    <w:name w:val="ao_19913"/>
    <w:basedOn w:val="a1"/>
    <w:rsid w:val="006162DB"/>
  </w:style>
  <w:style w:type="character" w:customStyle="1" w:styleId="ao166182">
    <w:name w:val="ao_166182"/>
    <w:basedOn w:val="a1"/>
    <w:rsid w:val="006162DB"/>
  </w:style>
  <w:style w:type="character" w:customStyle="1" w:styleId="ao77462">
    <w:name w:val="ao_77462"/>
    <w:basedOn w:val="a1"/>
    <w:rsid w:val="006162DB"/>
  </w:style>
  <w:style w:type="character" w:customStyle="1" w:styleId="ao12427">
    <w:name w:val="ao_12427"/>
    <w:basedOn w:val="a1"/>
    <w:rsid w:val="006162DB"/>
  </w:style>
  <w:style w:type="character" w:customStyle="1" w:styleId="ao176449">
    <w:name w:val="ao_176449"/>
    <w:basedOn w:val="a1"/>
    <w:rsid w:val="006162DB"/>
  </w:style>
  <w:style w:type="character" w:customStyle="1" w:styleId="ao6954">
    <w:name w:val="ao_6954"/>
    <w:basedOn w:val="a1"/>
    <w:rsid w:val="006162DB"/>
  </w:style>
  <w:style w:type="character" w:customStyle="1" w:styleId="ao6913">
    <w:name w:val="ao_6913"/>
    <w:basedOn w:val="a1"/>
    <w:rsid w:val="006162DB"/>
  </w:style>
  <w:style w:type="character" w:customStyle="1" w:styleId="ao18417">
    <w:name w:val="ao_18417"/>
    <w:basedOn w:val="a1"/>
    <w:rsid w:val="006162DB"/>
  </w:style>
  <w:style w:type="character" w:customStyle="1" w:styleId="ao18734">
    <w:name w:val="ao_18734"/>
    <w:basedOn w:val="a1"/>
    <w:rsid w:val="006162DB"/>
  </w:style>
  <w:style w:type="paragraph" w:customStyle="1" w:styleId="TocStyle">
    <w:name w:val="TocStyle"/>
    <w:rsid w:val="00FD376D"/>
    <w:pPr>
      <w:spacing w:before="240" w:after="240" w:line="240" w:lineRule="auto"/>
    </w:pPr>
    <w:rPr>
      <w:rFonts w:ascii="Arial" w:eastAsia="Arial" w:hAnsi="Arial" w:cs="Arial"/>
      <w:color w:val="767171"/>
      <w:sz w:val="24"/>
      <w:szCs w:val="20"/>
      <w:shd w:val="clear" w:color="auto" w:fill="FFFFFF"/>
      <w:lang w:eastAsia="ru-RU"/>
    </w:rPr>
  </w:style>
  <w:style w:type="paragraph" w:customStyle="1" w:styleId="HeaderStyle">
    <w:name w:val="HeaderStyle"/>
    <w:basedOn w:val="a"/>
    <w:rsid w:val="00FD376D"/>
    <w:pPr>
      <w:spacing w:after="0" w:line="240" w:lineRule="auto"/>
      <w:jc w:val="center"/>
    </w:pPr>
    <w:rPr>
      <w:rFonts w:ascii="Arial" w:eastAsia="Arial" w:hAnsi="Arial" w:cs="Arial"/>
      <w:color w:val="000000"/>
      <w:sz w:val="28"/>
      <w:szCs w:val="24"/>
      <w:shd w:val="clear" w:color="auto" w:fill="FFFFFF"/>
      <w:lang w:eastAsia="ru-RU"/>
    </w:rPr>
  </w:style>
  <w:style w:type="paragraph" w:styleId="12">
    <w:name w:val="toc 1"/>
    <w:basedOn w:val="a"/>
    <w:next w:val="a"/>
    <w:autoRedefine/>
    <w:rsid w:val="00FD376D"/>
    <w:pPr>
      <w:spacing w:before="120" w:after="120" w:line="240" w:lineRule="auto"/>
    </w:pPr>
    <w:rPr>
      <w:rFonts w:ascii="Arial" w:eastAsia="Arial" w:hAnsi="Arial" w:cs="Arial"/>
      <w:color w:val="000000"/>
      <w:sz w:val="20"/>
      <w:szCs w:val="24"/>
      <w:lang w:eastAsia="ru-RU"/>
    </w:rPr>
  </w:style>
  <w:style w:type="paragraph" w:customStyle="1" w:styleId="ArtTabNormal">
    <w:name w:val="ArtTabNormal"/>
    <w:rsid w:val="00FD376D"/>
    <w:pPr>
      <w:spacing w:after="0" w:line="240" w:lineRule="auto"/>
    </w:pPr>
    <w:rPr>
      <w:rFonts w:ascii="Arial" w:eastAsia="Arial" w:hAnsi="Arial" w:cs="Arial"/>
      <w:sz w:val="16"/>
      <w:szCs w:val="20"/>
      <w:lang w:eastAsia="ru-RU"/>
    </w:rPr>
  </w:style>
  <w:style w:type="paragraph" w:customStyle="1" w:styleId="ArtTabHeader">
    <w:name w:val="ArtTabHeader"/>
    <w:rsid w:val="00FD376D"/>
    <w:pPr>
      <w:spacing w:after="0" w:line="240" w:lineRule="auto"/>
    </w:pPr>
    <w:rPr>
      <w:rFonts w:ascii="Arial" w:eastAsia="Arial" w:hAnsi="Arial" w:cs="Arial"/>
      <w:b/>
      <w:sz w:val="16"/>
      <w:szCs w:val="20"/>
      <w:lang w:eastAsia="ru-RU"/>
    </w:rPr>
  </w:style>
  <w:style w:type="paragraph" w:customStyle="1" w:styleId="TabHyperlink">
    <w:name w:val="TabHyperlink"/>
    <w:rsid w:val="00FD376D"/>
    <w:pPr>
      <w:spacing w:after="0" w:line="240" w:lineRule="auto"/>
    </w:pPr>
    <w:rPr>
      <w:rFonts w:ascii="Arial" w:eastAsia="Arial" w:hAnsi="Arial" w:cs="Arial"/>
      <w:color w:val="0000FF"/>
      <w:sz w:val="16"/>
      <w:szCs w:val="20"/>
      <w:u w:val="single"/>
      <w:lang w:eastAsia="ru-RU"/>
    </w:rPr>
  </w:style>
  <w:style w:type="character" w:customStyle="1" w:styleId="ao77432">
    <w:name w:val="ao_77432"/>
    <w:basedOn w:val="a1"/>
    <w:rsid w:val="00FD376D"/>
  </w:style>
  <w:style w:type="character" w:customStyle="1" w:styleId="ao7627">
    <w:name w:val="ao_7627"/>
    <w:basedOn w:val="a1"/>
    <w:rsid w:val="00FD376D"/>
  </w:style>
  <w:style w:type="character" w:customStyle="1" w:styleId="ao18930">
    <w:name w:val="ao_18930"/>
    <w:basedOn w:val="a1"/>
    <w:rsid w:val="00FD376D"/>
  </w:style>
  <w:style w:type="character" w:customStyle="1" w:styleId="ao20206">
    <w:name w:val="ao_20206"/>
    <w:basedOn w:val="a1"/>
    <w:rsid w:val="00FD376D"/>
  </w:style>
  <w:style w:type="character" w:customStyle="1" w:styleId="ao59011">
    <w:name w:val="ao_59011"/>
    <w:basedOn w:val="a1"/>
    <w:rsid w:val="00FD376D"/>
  </w:style>
  <w:style w:type="character" w:customStyle="1" w:styleId="ao20186">
    <w:name w:val="ao_20186"/>
    <w:basedOn w:val="a1"/>
    <w:rsid w:val="00FD376D"/>
  </w:style>
  <w:style w:type="character" w:customStyle="1" w:styleId="ao45962">
    <w:name w:val="ao_45962"/>
    <w:basedOn w:val="a1"/>
    <w:rsid w:val="00FD376D"/>
  </w:style>
  <w:style w:type="character" w:customStyle="1" w:styleId="ao20309">
    <w:name w:val="ao_20309"/>
    <w:basedOn w:val="a1"/>
    <w:rsid w:val="00FD376D"/>
  </w:style>
  <w:style w:type="character" w:customStyle="1" w:styleId="ao430564">
    <w:name w:val="ao_430564"/>
    <w:basedOn w:val="a1"/>
    <w:rsid w:val="00FD376D"/>
  </w:style>
  <w:style w:type="character" w:customStyle="1" w:styleId="ao18284">
    <w:name w:val="ao_18284"/>
    <w:basedOn w:val="a1"/>
    <w:rsid w:val="00FD376D"/>
  </w:style>
  <w:style w:type="character" w:customStyle="1" w:styleId="ao20271">
    <w:name w:val="ao_20271"/>
    <w:basedOn w:val="a1"/>
    <w:rsid w:val="00FD376D"/>
  </w:style>
  <w:style w:type="character" w:customStyle="1" w:styleId="ao18421">
    <w:name w:val="ao_18421"/>
    <w:basedOn w:val="a1"/>
    <w:rsid w:val="00FD376D"/>
  </w:style>
  <w:style w:type="character" w:customStyle="1" w:styleId="ao12417">
    <w:name w:val="ao_12417"/>
    <w:basedOn w:val="a1"/>
    <w:rsid w:val="00FD376D"/>
  </w:style>
  <w:style w:type="character" w:customStyle="1" w:styleId="ao6995">
    <w:name w:val="ao_6995"/>
    <w:basedOn w:val="a1"/>
    <w:rsid w:val="00FD376D"/>
  </w:style>
  <w:style w:type="character" w:customStyle="1" w:styleId="ao18473">
    <w:name w:val="ao_18473"/>
    <w:basedOn w:val="a1"/>
    <w:rsid w:val="00FD376D"/>
  </w:style>
  <w:style w:type="character" w:customStyle="1" w:styleId="ao27256">
    <w:name w:val="ao_27256"/>
    <w:basedOn w:val="a1"/>
    <w:rsid w:val="00FD376D"/>
  </w:style>
  <w:style w:type="character" w:customStyle="1" w:styleId="ao18650">
    <w:name w:val="ao_18650"/>
    <w:basedOn w:val="a1"/>
    <w:rsid w:val="00FD376D"/>
  </w:style>
  <w:style w:type="character" w:customStyle="1" w:styleId="ao7629">
    <w:name w:val="ao_7629"/>
    <w:basedOn w:val="a1"/>
    <w:rsid w:val="00FD376D"/>
  </w:style>
  <w:style w:type="character" w:customStyle="1" w:styleId="ao7151">
    <w:name w:val="ao_7151"/>
    <w:basedOn w:val="a1"/>
    <w:rsid w:val="00FD376D"/>
  </w:style>
  <w:style w:type="character" w:customStyle="1" w:styleId="ao6923">
    <w:name w:val="ao_6923"/>
    <w:basedOn w:val="a1"/>
    <w:rsid w:val="00FD3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725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50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44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4803001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inset" w:sz="6" w:space="0" w:color="auto"/>
                            <w:left w:val="inset" w:sz="6" w:space="5" w:color="auto"/>
                            <w:bottom w:val="inset" w:sz="6" w:space="0" w:color="auto"/>
                            <w:right w:val="inset" w:sz="6" w:space="5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52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33172">
                  <w:marLeft w:val="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003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268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4244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07283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177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594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1059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4907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217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323650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single" w:sz="6" w:space="0" w:color="E0E0E0"/>
                <w:right w:val="none" w:sz="0" w:space="0" w:color="auto"/>
              </w:divBdr>
              <w:divsChild>
                <w:div w:id="649142296">
                  <w:marLeft w:val="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552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5E5E5"/>
                        <w:left w:val="none" w:sz="0" w:space="0" w:color="auto"/>
                        <w:bottom w:val="single" w:sz="24" w:space="0" w:color="EBEBEB"/>
                        <w:right w:val="none" w:sz="0" w:space="0" w:color="auto"/>
                      </w:divBdr>
                      <w:divsChild>
                        <w:div w:id="1934321673">
                          <w:marLeft w:val="15"/>
                          <w:marRight w:val="15"/>
                          <w:marTop w:val="45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19897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42198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426836">
                                      <w:marLeft w:val="6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878852">
                          <w:marLeft w:val="15"/>
                          <w:marRight w:val="15"/>
                          <w:marTop w:val="0"/>
                          <w:marBottom w:val="0"/>
                          <w:divBdr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divBdr>
                          <w:divsChild>
                            <w:div w:id="57863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304796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76291">
                                      <w:marLeft w:val="-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34264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5868018">
                          <w:marLeft w:val="180"/>
                          <w:marRight w:val="15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72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032004">
                                  <w:marLeft w:val="1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781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246800">
                                      <w:marLeft w:val="6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0C0C0"/>
                    <w:right w:val="none" w:sz="0" w:space="0" w:color="auto"/>
                  </w:divBdr>
                  <w:divsChild>
                    <w:div w:id="13188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4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8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3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2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47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8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6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20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89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ishnet.ru/news/novosti_otrasli/78973.html" TargetMode="External"/><Relationship Id="rId18" Type="http://schemas.openxmlformats.org/officeDocument/2006/relationships/hyperlink" Target="https://www.fishnet.ru/news/novosti_otrasli/78992.html" TargetMode="External"/><Relationship Id="rId26" Type="http://schemas.openxmlformats.org/officeDocument/2006/relationships/hyperlink" Target="http://www.fishnotice.com/news/?idnews=453550" TargetMode="External"/><Relationship Id="rId3" Type="http://schemas.openxmlformats.org/officeDocument/2006/relationships/styles" Target="styles.xml"/><Relationship Id="rId21" Type="http://schemas.openxmlformats.org/officeDocument/2006/relationships/hyperlink" Target="http://fishkamchatka.ru/articles/russia/26606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ish.gov.ru/press-tsentr/novosti/24617-v-moskve-sostoyalas-11-ya-sessiya-smeshannoj-komissii-po-rybolovstvu-v-baltijskom-more-rossii-i-es" TargetMode="External"/><Relationship Id="rId17" Type="http://schemas.openxmlformats.org/officeDocument/2006/relationships/hyperlink" Target="http://fish.gov.ru/press-tsentr/novosti/24617-v-moskve-sostoyalas-11-ya-sessiya-smeshannoj-komissii-po-rybolovstvu-v-baltijskom-more-rossii-i-es" TargetMode="External"/><Relationship Id="rId25" Type="http://schemas.openxmlformats.org/officeDocument/2006/relationships/hyperlink" Target="http://fishkamchatka.ru/articles/russia/26602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gnum.ru/news/2492604.html" TargetMode="External"/><Relationship Id="rId20" Type="http://schemas.openxmlformats.org/officeDocument/2006/relationships/hyperlink" Target="http://mo.fishretail.ru/news/v-moskve-sostoyalas-11-ya-sessiya-389911" TargetMode="External"/><Relationship Id="rId29" Type="http://schemas.openxmlformats.org/officeDocument/2006/relationships/hyperlink" Target="http://fish.gov.ru/press-tsentr/novosti/24620-v-rosrybolovstve-avtomatiziruyut-protsessy-okazaniya-uslug-dlya-polzovatel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num.ru/news/2492604.html" TargetMode="External"/><Relationship Id="rId24" Type="http://schemas.openxmlformats.org/officeDocument/2006/relationships/hyperlink" Target="http://www.fishportal.ru/index/index_20844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ishnet.ru/news/novosti_otrasli/78975.html" TargetMode="External"/><Relationship Id="rId23" Type="http://schemas.openxmlformats.org/officeDocument/2006/relationships/hyperlink" Target="http://fishretail.ru/news/potreblenie-ribnoy-produktsii-v-rossii-sohranilos-389926" TargetMode="External"/><Relationship Id="rId28" Type="http://schemas.openxmlformats.org/officeDocument/2006/relationships/hyperlink" Target="https://www.fishnet.ru/news/novosti_otrasli/78994.html" TargetMode="External"/><Relationship Id="rId10" Type="http://schemas.openxmlformats.org/officeDocument/2006/relationships/hyperlink" Target="https://www.fishnet.ru/news/novosti_otrasli/78973.html" TargetMode="External"/><Relationship Id="rId19" Type="http://schemas.openxmlformats.org/officeDocument/2006/relationships/hyperlink" Target="http://www.fishportal.ru/index/index_20847.htm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fish.gov.ru/press-tsentr/novosti/24617-v-moskve-sostoyalas-11-ya-sessiya-smeshannoj-komissii-po-rybolovstvu-v-baltijskom-more-rossii-i-es" TargetMode="External"/><Relationship Id="rId14" Type="http://schemas.openxmlformats.org/officeDocument/2006/relationships/hyperlink" Target="https://www.fishnet.ru/news/novosti_otrasli/78994.html" TargetMode="External"/><Relationship Id="rId22" Type="http://schemas.openxmlformats.org/officeDocument/2006/relationships/hyperlink" Target="https://www.fishnet.ru/news/novosti_otrasli/78973.html" TargetMode="External"/><Relationship Id="rId27" Type="http://schemas.openxmlformats.org/officeDocument/2006/relationships/hyperlink" Target="http://fish.gov.ru/press-tsentr/novosti/24607-potreblenie-rybnoj-produktsii-v-rossii-sokhranilos-na-urovne-21-5-kg-na-cheloveka-v-god" TargetMode="External"/><Relationship Id="rId30" Type="http://schemas.openxmlformats.org/officeDocument/2006/relationships/hyperlink" Target="https://www.fishnet.ru/news/novosti_otrasli/78975.html" TargetMode="External"/><Relationship Id="rId8" Type="http://schemas.openxmlformats.org/officeDocument/2006/relationships/hyperlink" Target="https://regnum.ru/news/2492604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3C23B-3A86-4290-A2DD-BFBD627C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1380</TotalTime>
  <Pages>7</Pages>
  <Words>3470</Words>
  <Characters>19780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00000000000000000000</dc:creator>
  <cp:lastModifiedBy>Aleksandra Potemkina</cp:lastModifiedBy>
  <cp:revision>21</cp:revision>
  <cp:lastPrinted>2018-08-06T08:48:00Z</cp:lastPrinted>
  <dcterms:created xsi:type="dcterms:W3CDTF">2018-09-17T11:41:00Z</dcterms:created>
  <dcterms:modified xsi:type="dcterms:W3CDTF">2018-10-02T12:06:00Z</dcterms:modified>
</cp:coreProperties>
</file>